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913F9" w14:textId="77777777" w:rsidR="001E5C32" w:rsidRDefault="001E5C32" w:rsidP="001E5C32">
      <w:pPr>
        <w:jc w:val="center"/>
        <w:rPr>
          <w:rFonts w:ascii="Arial" w:hAnsi="Arial" w:cs="Arial"/>
          <w:b/>
          <w:color w:val="1F497D" w:themeColor="text2"/>
          <w:szCs w:val="28"/>
        </w:rPr>
      </w:pPr>
    </w:p>
    <w:p w14:paraId="6050235A" w14:textId="77777777" w:rsidR="00F14C7B" w:rsidRDefault="006A648A" w:rsidP="00F14C7B">
      <w:pPr>
        <w:jc w:val="center"/>
        <w:rPr>
          <w:rFonts w:ascii="Arial" w:hAnsi="Arial" w:cs="Arial"/>
          <w:b/>
          <w:color w:val="1F497D" w:themeColor="text2"/>
          <w:szCs w:val="28"/>
        </w:rPr>
      </w:pPr>
      <w:r>
        <w:rPr>
          <w:rFonts w:ascii="Arial" w:hAnsi="Arial" w:cs="Arial"/>
          <w:b/>
          <w:color w:val="1F497D" w:themeColor="text2"/>
          <w:szCs w:val="28"/>
        </w:rPr>
        <w:t>Odometria Visual para a Navegação Autônoma de VANT</w:t>
      </w:r>
    </w:p>
    <w:p w14:paraId="7D69231C" w14:textId="77777777" w:rsidR="00164E46" w:rsidRPr="006471D5" w:rsidRDefault="006A648A" w:rsidP="00164E46">
      <w:pPr>
        <w:spacing w:before="240" w:after="240"/>
        <w:jc w:val="center"/>
        <w:rPr>
          <w:rFonts w:ascii="Arial" w:hAnsi="Arial" w:cs="Arial"/>
          <w:i/>
          <w:color w:val="1F497D" w:themeColor="text2"/>
          <w:szCs w:val="28"/>
        </w:rPr>
      </w:pPr>
      <w:r>
        <w:rPr>
          <w:rFonts w:ascii="Arial" w:hAnsi="Arial" w:cs="Arial"/>
          <w:i/>
          <w:color w:val="1F497D" w:themeColor="text2"/>
          <w:szCs w:val="28"/>
        </w:rPr>
        <w:t>Visual Odometry for UAV Autonomous Navigation</w:t>
      </w:r>
    </w:p>
    <w:p w14:paraId="4574ED32" w14:textId="77777777" w:rsidR="00DD6B14" w:rsidRDefault="00BE5ADB" w:rsidP="005D60F0">
      <w:pPr>
        <w:ind w:left="-426"/>
        <w:jc w:val="both"/>
        <w:rPr>
          <w:rFonts w:ascii="Arial" w:hAnsi="Arial" w:cs="Arial"/>
          <w:color w:val="1F497D" w:themeColor="text2"/>
          <w:lang w:val="en-US"/>
        </w:rPr>
      </w:pPr>
      <w:r>
        <w:rPr>
          <w:rFonts w:ascii="Arial" w:hAnsi="Arial" w:cs="Arial"/>
          <w:noProof/>
          <w:color w:val="1F497D" w:themeColor="text2"/>
          <w:lang w:val="en-US" w:eastAsia="en-US"/>
        </w:rPr>
        <mc:AlternateContent>
          <mc:Choice Requires="wps">
            <w:drawing>
              <wp:anchor distT="0" distB="0" distL="114300" distR="114300" simplePos="0" relativeHeight="251661312" behindDoc="0" locked="0" layoutInCell="0" allowOverlap="1" wp14:anchorId="3DF32EC5" wp14:editId="355622AB">
                <wp:simplePos x="0" y="0"/>
                <wp:positionH relativeFrom="margin">
                  <wp:posOffset>5033010</wp:posOffset>
                </wp:positionH>
                <wp:positionV relativeFrom="margin">
                  <wp:posOffset>1337310</wp:posOffset>
                </wp:positionV>
                <wp:extent cx="1802765" cy="3940810"/>
                <wp:effectExtent l="0" t="133350" r="216535" b="21590"/>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3940810"/>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14:paraId="57D83F05" w14:textId="77777777" w:rsidR="00FC19DB" w:rsidRDefault="00FC19DB"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Pr>
                                <w:rFonts w:ascii="Arial" w:hAnsi="Arial" w:cs="Arial"/>
                                <w:b/>
                                <w:color w:val="FFFFFF" w:themeColor="background1"/>
                                <w:sz w:val="16"/>
                                <w:szCs w:val="16"/>
                              </w:rPr>
                              <w:t>Instituto Nacional de Pesquisas Espaciais (INPE)</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São josé dos Campos, SP, Brasil.</w:t>
                            </w:r>
                          </w:p>
                          <w:p w14:paraId="1DF695E9" w14:textId="77777777" w:rsidR="00FC19DB" w:rsidRDefault="00FC19DB" w:rsidP="00AC38A8">
                            <w:pPr>
                              <w:spacing w:after="120"/>
                              <w:ind w:left="-284" w:right="-352"/>
                              <w:rPr>
                                <w:rFonts w:ascii="Arial" w:hAnsi="Arial" w:cs="Arial"/>
                                <w:b/>
                                <w:color w:val="FFFFFF" w:themeColor="background1"/>
                                <w:sz w:val="16"/>
                                <w:szCs w:val="16"/>
                              </w:rPr>
                            </w:pPr>
                            <w:r>
                              <w:rPr>
                                <w:rFonts w:ascii="Arial" w:hAnsi="Arial" w:cs="Arial"/>
                                <w:b/>
                                <w:color w:val="FFFFFF" w:themeColor="background1"/>
                                <w:sz w:val="16"/>
                                <w:szCs w:val="16"/>
                              </w:rPr>
                              <w:t>JRGB: D.Sc. em Computação Aplicada (CAP-INPE, 2018)</w:t>
                            </w:r>
                          </w:p>
                          <w:p w14:paraId="17E1BF1F" w14:textId="77777777" w:rsidR="00FC19DB" w:rsidRDefault="00FC19DB" w:rsidP="00D246E9">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jgarciabraga@gmail.com</w:t>
                            </w:r>
                          </w:p>
                          <w:p w14:paraId="4A6DD9EF" w14:textId="77777777" w:rsidR="00FC19DB" w:rsidRPr="00787B27" w:rsidRDefault="00FC19DB" w:rsidP="00D246E9">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 xml:space="preserve">HFCV: D.Sc. em Engenharia Mecânica (PROMEC-UFRGS, 1992) </w:t>
                            </w:r>
                          </w:p>
                          <w:p w14:paraId="734E7F36" w14:textId="77777777" w:rsidR="00FC19DB" w:rsidRDefault="00FC19DB" w:rsidP="006A648A">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Pr>
                                <w:rFonts w:ascii="Arial" w:hAnsi="Arial" w:cs="Arial"/>
                                <w:b/>
                                <w:color w:val="FFFFFF" w:themeColor="background1"/>
                                <w:sz w:val="16"/>
                                <w:szCs w:val="16"/>
                              </w:rPr>
                              <w:t>Instituto de Estudos Avançados (IEAv)</w:t>
                            </w:r>
                            <w:r w:rsidRPr="00787B27">
                              <w:rPr>
                                <w:rFonts w:ascii="Arial" w:hAnsi="Arial" w:cs="Arial"/>
                                <w:b/>
                                <w:color w:val="FFFFFF" w:themeColor="background1"/>
                                <w:sz w:val="16"/>
                                <w:szCs w:val="16"/>
                              </w:rPr>
                              <w:t>.</w:t>
                            </w:r>
                            <w:r>
                              <w:rPr>
                                <w:rFonts w:ascii="Arial" w:hAnsi="Arial" w:cs="Arial"/>
                                <w:b/>
                                <w:color w:val="FFFFFF" w:themeColor="background1"/>
                                <w:sz w:val="16"/>
                                <w:szCs w:val="16"/>
                              </w:rPr>
                              <w:t xml:space="preserve"> São José dos Campos, SP, Brasil.</w:t>
                            </w:r>
                            <w:r w:rsidRPr="00787B27">
                              <w:rPr>
                                <w:rFonts w:ascii="Arial" w:hAnsi="Arial" w:cs="Arial"/>
                                <w:b/>
                                <w:color w:val="FFFFFF" w:themeColor="background1"/>
                                <w:sz w:val="16"/>
                                <w:szCs w:val="16"/>
                              </w:rPr>
                              <w:t xml:space="preserve"> </w:t>
                            </w:r>
                          </w:p>
                          <w:p w14:paraId="25732F35" w14:textId="77777777" w:rsidR="00FC19DB" w:rsidRDefault="00FC19DB" w:rsidP="006A648A">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rPr>
                              <w:t>EHS: D.Sc. em Computação Aplicada (CAP-INPE, 2007)</w:t>
                            </w:r>
                          </w:p>
                          <w:p w14:paraId="4EE6D001" w14:textId="77777777" w:rsidR="00FC19DB" w:rsidRPr="00787B27" w:rsidRDefault="00FC19DB" w:rsidP="006A648A">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rPr>
                              <w:t xml:space="preserve">E-mail: </w:t>
                            </w:r>
                            <w:r w:rsidRPr="00D246E9">
                              <w:rPr>
                                <w:rFonts w:ascii="Arial" w:hAnsi="Arial" w:cs="Arial"/>
                                <w:b/>
                                <w:color w:val="FFFFFF" w:themeColor="background1"/>
                                <w:sz w:val="16"/>
                                <w:szCs w:val="16"/>
                              </w:rPr>
                              <w:t>elcio@ieav.cta.br</w:t>
                            </w:r>
                          </w:p>
                          <w:p w14:paraId="07C6A8B5" w14:textId="77777777" w:rsidR="00FC19DB" w:rsidRDefault="00FC19DB"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6" style="position:absolute;left:0;text-align:left;margin-left:396.3pt;margin-top:105.3pt;width:141.95pt;height:310.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" o:allowincell="f" fillcolor="#4f81bd" strokecolor="#4f81bd">
                <v:shadow on="t" type="perspective" color="#bfbfbf" opacity=".5" mv:blur="0" origin="-.5,-.5" offset="51pt,-10pt" matrix=".75,,,.75"/>
                <v:textbox inset="18pt,18pt,18pt,18pt">
                  <w:txbxContent>
                    <w:p w14:paraId="57D83F05" w14:textId="77777777" w:rsidR="00FC19DB" w:rsidRDefault="00FC19DB" w:rsidP="00AC38A8">
                      <w:pPr>
                        <w:spacing w:after="12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Pr>
                          <w:rFonts w:ascii="Arial" w:hAnsi="Arial" w:cs="Arial"/>
                          <w:b/>
                          <w:color w:val="FFFFFF" w:themeColor="background1"/>
                          <w:sz w:val="16"/>
                          <w:szCs w:val="16"/>
                        </w:rPr>
                        <w:t>Instituto Nacional de Pesquisas Espaciais (INPE)</w:t>
                      </w:r>
                      <w:r w:rsidRPr="00787B27">
                        <w:rPr>
                          <w:rFonts w:ascii="Arial" w:hAnsi="Arial" w:cs="Arial"/>
                          <w:b/>
                          <w:color w:val="FFFFFF" w:themeColor="background1"/>
                          <w:sz w:val="16"/>
                          <w:szCs w:val="16"/>
                        </w:rPr>
                        <w:t xml:space="preserve">. </w:t>
                      </w:r>
                      <w:r>
                        <w:rPr>
                          <w:rFonts w:ascii="Arial" w:hAnsi="Arial" w:cs="Arial"/>
                          <w:b/>
                          <w:color w:val="FFFFFF" w:themeColor="background1"/>
                          <w:sz w:val="16"/>
                          <w:szCs w:val="16"/>
                        </w:rPr>
                        <w:t>São josé dos Campos, SP, Brasil.</w:t>
                      </w:r>
                    </w:p>
                    <w:p w14:paraId="1DF695E9" w14:textId="77777777" w:rsidR="00FC19DB" w:rsidRDefault="00FC19DB" w:rsidP="00AC38A8">
                      <w:pPr>
                        <w:spacing w:after="120"/>
                        <w:ind w:left="-284" w:right="-352"/>
                        <w:rPr>
                          <w:rFonts w:ascii="Arial" w:hAnsi="Arial" w:cs="Arial"/>
                          <w:b/>
                          <w:color w:val="FFFFFF" w:themeColor="background1"/>
                          <w:sz w:val="16"/>
                          <w:szCs w:val="16"/>
                        </w:rPr>
                      </w:pPr>
                      <w:r>
                        <w:rPr>
                          <w:rFonts w:ascii="Arial" w:hAnsi="Arial" w:cs="Arial"/>
                          <w:b/>
                          <w:color w:val="FFFFFF" w:themeColor="background1"/>
                          <w:sz w:val="16"/>
                          <w:szCs w:val="16"/>
                        </w:rPr>
                        <w:t>JRGB: D.Sc. em Computação Aplicada (CAP-INPE, 2018)</w:t>
                      </w:r>
                    </w:p>
                    <w:p w14:paraId="17E1BF1F" w14:textId="77777777" w:rsidR="00FC19DB" w:rsidRDefault="00FC19DB" w:rsidP="00D246E9">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E-mail: jgarciabraga@gmail.com</w:t>
                      </w:r>
                    </w:p>
                    <w:p w14:paraId="4A6DD9EF" w14:textId="77777777" w:rsidR="00FC19DB" w:rsidRPr="00787B27" w:rsidRDefault="00FC19DB" w:rsidP="00D246E9">
                      <w:pPr>
                        <w:spacing w:after="240" w:line="360" w:lineRule="auto"/>
                        <w:ind w:left="-284" w:right="-353"/>
                        <w:rPr>
                          <w:rFonts w:ascii="Arial" w:hAnsi="Arial" w:cs="Arial"/>
                          <w:b/>
                          <w:color w:val="FFFFFF" w:themeColor="background1"/>
                          <w:sz w:val="16"/>
                          <w:szCs w:val="16"/>
                        </w:rPr>
                      </w:pPr>
                      <w:r>
                        <w:rPr>
                          <w:rFonts w:ascii="Arial" w:hAnsi="Arial" w:cs="Arial"/>
                          <w:b/>
                          <w:color w:val="FFFFFF" w:themeColor="background1"/>
                          <w:sz w:val="16"/>
                          <w:szCs w:val="16"/>
                        </w:rPr>
                        <w:t xml:space="preserve">HFCV: D.Sc. em Engenharia Mecânica (PROMEC-UFRGS, 1992) </w:t>
                      </w:r>
                    </w:p>
                    <w:p w14:paraId="734E7F36" w14:textId="77777777" w:rsidR="00FC19DB" w:rsidRDefault="00FC19DB" w:rsidP="006A648A">
                      <w:pPr>
                        <w:spacing w:after="240"/>
                        <w:ind w:left="-284" w:right="-352"/>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2 </w:t>
                      </w:r>
                      <w:r>
                        <w:rPr>
                          <w:rFonts w:ascii="Arial" w:hAnsi="Arial" w:cs="Arial"/>
                          <w:b/>
                          <w:color w:val="FFFFFF" w:themeColor="background1"/>
                          <w:sz w:val="16"/>
                          <w:szCs w:val="16"/>
                        </w:rPr>
                        <w:t>Instituto de Estudos Avançados (IEAv)</w:t>
                      </w:r>
                      <w:r w:rsidRPr="00787B27">
                        <w:rPr>
                          <w:rFonts w:ascii="Arial" w:hAnsi="Arial" w:cs="Arial"/>
                          <w:b/>
                          <w:color w:val="FFFFFF" w:themeColor="background1"/>
                          <w:sz w:val="16"/>
                          <w:szCs w:val="16"/>
                        </w:rPr>
                        <w:t>.</w:t>
                      </w:r>
                      <w:r>
                        <w:rPr>
                          <w:rFonts w:ascii="Arial" w:hAnsi="Arial" w:cs="Arial"/>
                          <w:b/>
                          <w:color w:val="FFFFFF" w:themeColor="background1"/>
                          <w:sz w:val="16"/>
                          <w:szCs w:val="16"/>
                        </w:rPr>
                        <w:t xml:space="preserve"> São José dos Campos, SP, Brasil.</w:t>
                      </w:r>
                      <w:r w:rsidRPr="00787B27">
                        <w:rPr>
                          <w:rFonts w:ascii="Arial" w:hAnsi="Arial" w:cs="Arial"/>
                          <w:b/>
                          <w:color w:val="FFFFFF" w:themeColor="background1"/>
                          <w:sz w:val="16"/>
                          <w:szCs w:val="16"/>
                        </w:rPr>
                        <w:t xml:space="preserve"> </w:t>
                      </w:r>
                    </w:p>
                    <w:p w14:paraId="25732F35" w14:textId="77777777" w:rsidR="00FC19DB" w:rsidRDefault="00FC19DB" w:rsidP="006A648A">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rPr>
                        <w:t>EHS: D.Sc. em Computação Aplicada (CAP-INPE, 2007)</w:t>
                      </w:r>
                    </w:p>
                    <w:p w14:paraId="4EE6D001" w14:textId="77777777" w:rsidR="00FC19DB" w:rsidRPr="00787B27" w:rsidRDefault="00FC19DB" w:rsidP="006A648A">
                      <w:pPr>
                        <w:spacing w:after="240"/>
                        <w:ind w:left="-284" w:right="-352"/>
                        <w:rPr>
                          <w:rFonts w:ascii="Arial" w:hAnsi="Arial" w:cs="Arial"/>
                          <w:b/>
                          <w:color w:val="FFFFFF" w:themeColor="background1"/>
                          <w:sz w:val="16"/>
                          <w:szCs w:val="16"/>
                        </w:rPr>
                      </w:pPr>
                      <w:r>
                        <w:rPr>
                          <w:rFonts w:ascii="Arial" w:hAnsi="Arial" w:cs="Arial"/>
                          <w:b/>
                          <w:color w:val="FFFFFF" w:themeColor="background1"/>
                          <w:sz w:val="16"/>
                          <w:szCs w:val="16"/>
                        </w:rPr>
                        <w:t xml:space="preserve">E-mail: </w:t>
                      </w:r>
                      <w:r w:rsidRPr="00D246E9">
                        <w:rPr>
                          <w:rFonts w:ascii="Arial" w:hAnsi="Arial" w:cs="Arial"/>
                          <w:b/>
                          <w:color w:val="FFFFFF" w:themeColor="background1"/>
                          <w:sz w:val="16"/>
                          <w:szCs w:val="16"/>
                        </w:rPr>
                        <w:t>elcio@ieav.cta.br</w:t>
                      </w:r>
                    </w:p>
                    <w:p w14:paraId="07C6A8B5" w14:textId="77777777" w:rsidR="00FC19DB" w:rsidRDefault="00FC19DB"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4A639B">
        <w:rPr>
          <w:rFonts w:ascii="Arial" w:hAnsi="Arial" w:cs="Arial"/>
          <w:noProof/>
          <w:lang w:val="en-US" w:eastAsia="en-US"/>
        </w:rPr>
        <mc:AlternateContent>
          <mc:Choice Requires="wps">
            <w:drawing>
              <wp:inline distT="0" distB="0" distL="0" distR="0" wp14:anchorId="447CD190" wp14:editId="03805A2E">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FEF6BF2" w14:textId="77777777" w:rsidR="00FC19DB" w:rsidRPr="00164E46" w:rsidRDefault="00FC19DB"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José Renato Garcia Braga</w:t>
                            </w:r>
                            <w:r w:rsidRPr="005E04A7">
                              <w:rPr>
                                <w:rFonts w:ascii="Arial" w:hAnsi="Arial" w:cs="Arial"/>
                                <w:color w:val="1F497D" w:themeColor="text2"/>
                                <w:sz w:val="20"/>
                                <w:szCs w:val="20"/>
                                <w:vertAlign w:val="superscript"/>
                              </w:rPr>
                              <w:t>1</w:t>
                            </w:r>
                            <w:r w:rsidRPr="005E04A7">
                              <w:rPr>
                                <w:rFonts w:ascii="Arial" w:hAnsi="Arial" w:cs="Arial"/>
                                <w:color w:val="1F497D" w:themeColor="text2"/>
                                <w:sz w:val="20"/>
                                <w:szCs w:val="20"/>
                              </w:rPr>
                              <w:t xml:space="preserve">, </w:t>
                            </w:r>
                            <w:r>
                              <w:rPr>
                                <w:rFonts w:ascii="Arial" w:hAnsi="Arial" w:cs="Arial"/>
                                <w:color w:val="1F497D" w:themeColor="text2"/>
                                <w:sz w:val="20"/>
                                <w:szCs w:val="20"/>
                              </w:rPr>
                              <w:t>Elcio Hideiti Shiguemori</w:t>
                            </w:r>
                            <w:r w:rsidRPr="005E04A7">
                              <w:rPr>
                                <w:rFonts w:ascii="Arial" w:hAnsi="Arial" w:cs="Arial"/>
                                <w:color w:val="1F497D" w:themeColor="text2"/>
                                <w:sz w:val="20"/>
                                <w:szCs w:val="20"/>
                                <w:vertAlign w:val="superscript"/>
                              </w:rPr>
                              <w:t>2</w:t>
                            </w:r>
                            <w:r w:rsidRPr="005E04A7">
                              <w:rPr>
                                <w:rFonts w:ascii="Arial" w:hAnsi="Arial" w:cs="Arial"/>
                                <w:color w:val="1F497D" w:themeColor="text2"/>
                                <w:sz w:val="20"/>
                                <w:szCs w:val="20"/>
                              </w:rPr>
                              <w:t xml:space="preserve">, </w:t>
                            </w:r>
                            <w:r>
                              <w:rPr>
                                <w:rFonts w:ascii="Arial" w:hAnsi="Arial" w:cs="Arial"/>
                                <w:color w:val="1F497D" w:themeColor="text2"/>
                                <w:sz w:val="20"/>
                                <w:szCs w:val="20"/>
                              </w:rPr>
                              <w:t>Haroldo Fraga de Campos Velho</w:t>
                            </w:r>
                            <w:r>
                              <w:rPr>
                                <w:rFonts w:ascii="Arial" w:hAnsi="Arial" w:cs="Arial"/>
                                <w:color w:val="1F497D" w:themeColor="text2"/>
                                <w:sz w:val="20"/>
                                <w:szCs w:val="20"/>
                                <w:vertAlign w:val="superscript"/>
                              </w:rPr>
                              <w:t>1</w:t>
                            </w:r>
                          </w:p>
                        </w:txbxContent>
                      </wps:txbx>
                      <wps:bodyPr rot="0" vert="horz" wrap="square" lIns="91440" tIns="45720" rIns="457200" bIns="228600" anchor="t" anchorCtr="0" upright="1">
                        <a:sp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oundrect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rsidR="00A95C37" w:rsidRPr="00164E46" w:rsidRDefault="001129BE"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José Renato Garcia Braga</w:t>
                      </w:r>
                      <w:r w:rsidR="00A95C37" w:rsidRPr="005E04A7">
                        <w:rPr>
                          <w:rFonts w:ascii="Arial" w:hAnsi="Arial" w:cs="Arial"/>
                          <w:color w:val="1F497D" w:themeColor="text2"/>
                          <w:sz w:val="20"/>
                          <w:szCs w:val="20"/>
                          <w:vertAlign w:val="superscript"/>
                        </w:rPr>
                        <w:t>1</w:t>
                      </w:r>
                      <w:r w:rsidR="00A95C37" w:rsidRPr="005E04A7">
                        <w:rPr>
                          <w:rFonts w:ascii="Arial" w:hAnsi="Arial" w:cs="Arial"/>
                          <w:color w:val="1F497D" w:themeColor="text2"/>
                          <w:sz w:val="20"/>
                          <w:szCs w:val="20"/>
                        </w:rPr>
                        <w:t xml:space="preserve">, </w:t>
                      </w:r>
                      <w:proofErr w:type="spellStart"/>
                      <w:r>
                        <w:rPr>
                          <w:rFonts w:ascii="Arial" w:hAnsi="Arial" w:cs="Arial"/>
                          <w:color w:val="1F497D" w:themeColor="text2"/>
                          <w:sz w:val="20"/>
                          <w:szCs w:val="20"/>
                        </w:rPr>
                        <w:t>Elcio</w:t>
                      </w:r>
                      <w:proofErr w:type="spellEnd"/>
                      <w:r>
                        <w:rPr>
                          <w:rFonts w:ascii="Arial" w:hAnsi="Arial" w:cs="Arial"/>
                          <w:color w:val="1F497D" w:themeColor="text2"/>
                          <w:sz w:val="20"/>
                          <w:szCs w:val="20"/>
                        </w:rPr>
                        <w:t xml:space="preserve"> </w:t>
                      </w:r>
                      <w:proofErr w:type="spellStart"/>
                      <w:r>
                        <w:rPr>
                          <w:rFonts w:ascii="Arial" w:hAnsi="Arial" w:cs="Arial"/>
                          <w:color w:val="1F497D" w:themeColor="text2"/>
                          <w:sz w:val="20"/>
                          <w:szCs w:val="20"/>
                        </w:rPr>
                        <w:t>Hideiti</w:t>
                      </w:r>
                      <w:proofErr w:type="spellEnd"/>
                      <w:r>
                        <w:rPr>
                          <w:rFonts w:ascii="Arial" w:hAnsi="Arial" w:cs="Arial"/>
                          <w:color w:val="1F497D" w:themeColor="text2"/>
                          <w:sz w:val="20"/>
                          <w:szCs w:val="20"/>
                        </w:rPr>
                        <w:t xml:space="preserve"> Shiguemori</w:t>
                      </w:r>
                      <w:r w:rsidR="00A95C37" w:rsidRPr="005E04A7">
                        <w:rPr>
                          <w:rFonts w:ascii="Arial" w:hAnsi="Arial" w:cs="Arial"/>
                          <w:color w:val="1F497D" w:themeColor="text2"/>
                          <w:sz w:val="20"/>
                          <w:szCs w:val="20"/>
                          <w:vertAlign w:val="superscript"/>
                        </w:rPr>
                        <w:t>2</w:t>
                      </w:r>
                      <w:r w:rsidR="00A95C37" w:rsidRPr="005E04A7">
                        <w:rPr>
                          <w:rFonts w:ascii="Arial" w:hAnsi="Arial" w:cs="Arial"/>
                          <w:color w:val="1F497D" w:themeColor="text2"/>
                          <w:sz w:val="20"/>
                          <w:szCs w:val="20"/>
                        </w:rPr>
                        <w:t xml:space="preserve">, </w:t>
                      </w:r>
                      <w:r>
                        <w:rPr>
                          <w:rFonts w:ascii="Arial" w:hAnsi="Arial" w:cs="Arial"/>
                          <w:color w:val="1F497D" w:themeColor="text2"/>
                          <w:sz w:val="20"/>
                          <w:szCs w:val="20"/>
                        </w:rPr>
                        <w:t>Haroldo Fraga de Campos Velho</w:t>
                      </w:r>
                      <w:r>
                        <w:rPr>
                          <w:rFonts w:ascii="Arial" w:hAnsi="Arial" w:cs="Arial"/>
                          <w:color w:val="1F497D" w:themeColor="text2"/>
                          <w:sz w:val="20"/>
                          <w:szCs w:val="20"/>
                          <w:vertAlign w:val="superscript"/>
                        </w:rPr>
                        <w:t>1</w:t>
                      </w:r>
                    </w:p>
                  </w:txbxContent>
                </v:textbox>
                <w10:anchorlock/>
              </v:roundrect>
            </w:pict>
          </mc:Fallback>
        </mc:AlternateContent>
      </w:r>
    </w:p>
    <w:tbl>
      <w:tblPr>
        <w:tblStyle w:val="TableGrid"/>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442DA0" w14:paraId="74B49786" w14:textId="77777777" w:rsidTr="00041D7B">
        <w:trPr>
          <w:trHeight w:val="8504"/>
        </w:trPr>
        <w:tc>
          <w:tcPr>
            <w:tcW w:w="7939" w:type="dxa"/>
          </w:tcPr>
          <w:p w14:paraId="31BC731A"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14:paraId="2598816A" w14:textId="77777777" w:rsidR="000F424B" w:rsidRPr="00C45710" w:rsidRDefault="000F424B" w:rsidP="00143363">
            <w:pPr>
              <w:spacing w:after="40"/>
              <w:ind w:right="34"/>
              <w:jc w:val="both"/>
              <w:rPr>
                <w:rFonts w:ascii="Arial" w:hAnsi="Arial" w:cs="Arial"/>
                <w:color w:val="000000"/>
                <w:sz w:val="16"/>
                <w:szCs w:val="18"/>
              </w:rPr>
            </w:pPr>
          </w:p>
          <w:p w14:paraId="66A99898" w14:textId="77777777" w:rsidR="00164E46" w:rsidRPr="005C390E" w:rsidRDefault="001129BE" w:rsidP="00614398">
            <w:pPr>
              <w:spacing w:after="40"/>
              <w:ind w:right="34"/>
              <w:jc w:val="both"/>
              <w:rPr>
                <w:rFonts w:ascii="Arial" w:hAnsi="Arial" w:cs="Arial"/>
                <w:color w:val="000000"/>
                <w:sz w:val="20"/>
                <w:szCs w:val="20"/>
              </w:rPr>
            </w:pPr>
            <w:r>
              <w:rPr>
                <w:rFonts w:ascii="Arial" w:hAnsi="Arial" w:cs="Arial"/>
                <w:color w:val="000000"/>
                <w:sz w:val="20"/>
                <w:szCs w:val="20"/>
              </w:rPr>
              <w:t xml:space="preserve">O emprego de </w:t>
            </w:r>
            <w:r w:rsidR="00D246E9">
              <w:rPr>
                <w:rFonts w:ascii="Arial" w:hAnsi="Arial" w:cs="Arial"/>
                <w:color w:val="000000"/>
                <w:sz w:val="20"/>
                <w:szCs w:val="20"/>
              </w:rPr>
              <w:t>Veículos Aéreos Não Tripulados (</w:t>
            </w:r>
            <w:r>
              <w:rPr>
                <w:rFonts w:ascii="Arial" w:hAnsi="Arial" w:cs="Arial"/>
                <w:color w:val="000000"/>
                <w:sz w:val="20"/>
                <w:szCs w:val="20"/>
              </w:rPr>
              <w:t>VANT</w:t>
            </w:r>
            <w:r w:rsidR="00D246E9">
              <w:rPr>
                <w:rFonts w:ascii="Arial" w:hAnsi="Arial" w:cs="Arial"/>
                <w:color w:val="000000"/>
                <w:sz w:val="20"/>
                <w:szCs w:val="20"/>
              </w:rPr>
              <w:t>s)</w:t>
            </w:r>
            <w:r w:rsidR="00614398" w:rsidRPr="00614398">
              <w:rPr>
                <w:rFonts w:ascii="Arial" w:hAnsi="Arial" w:cs="Arial"/>
                <w:color w:val="000000"/>
                <w:sz w:val="20"/>
                <w:szCs w:val="20"/>
              </w:rPr>
              <w:t xml:space="preserve"> apresenta um enorme crescimento, com</w:t>
            </w:r>
            <w:r w:rsidR="00614398">
              <w:rPr>
                <w:rFonts w:ascii="Arial" w:hAnsi="Arial" w:cs="Arial"/>
                <w:color w:val="000000"/>
                <w:sz w:val="20"/>
                <w:szCs w:val="20"/>
              </w:rPr>
              <w:t xml:space="preserve"> muitas e diversas aplicaçõ</w:t>
            </w:r>
            <w:r w:rsidR="00614398" w:rsidRPr="00614398">
              <w:rPr>
                <w:rFonts w:ascii="Arial" w:hAnsi="Arial" w:cs="Arial"/>
                <w:color w:val="000000"/>
                <w:sz w:val="20"/>
                <w:szCs w:val="20"/>
              </w:rPr>
              <w:t xml:space="preserve">es, </w:t>
            </w:r>
            <w:r w:rsidR="00614398">
              <w:rPr>
                <w:rFonts w:ascii="Arial" w:hAnsi="Arial" w:cs="Arial"/>
                <w:color w:val="000000"/>
                <w:sz w:val="20"/>
                <w:szCs w:val="20"/>
              </w:rPr>
              <w:t>tais como: monitoramento ecológico, agricultura de precisão, operaçõe</w:t>
            </w:r>
            <w:r w:rsidR="00614398" w:rsidRPr="00614398">
              <w:rPr>
                <w:rFonts w:ascii="Arial" w:hAnsi="Arial" w:cs="Arial"/>
                <w:color w:val="000000"/>
                <w:sz w:val="20"/>
                <w:szCs w:val="20"/>
              </w:rPr>
              <w:t>s de busca e resgate e em projetos de engenharia, para citar alguns poucos exem</w:t>
            </w:r>
            <w:r w:rsidR="00614398">
              <w:rPr>
                <w:rFonts w:ascii="Arial" w:hAnsi="Arial" w:cs="Arial"/>
                <w:color w:val="000000"/>
                <w:sz w:val="20"/>
                <w:szCs w:val="20"/>
              </w:rPr>
              <w:t>plos. Um objetivo importante é realizar navegação autônoma do VANT. Há várias estraté</w:t>
            </w:r>
            <w:r w:rsidR="00614398" w:rsidRPr="00614398">
              <w:rPr>
                <w:rFonts w:ascii="Arial" w:hAnsi="Arial" w:cs="Arial"/>
                <w:color w:val="000000"/>
                <w:sz w:val="20"/>
                <w:szCs w:val="20"/>
              </w:rPr>
              <w:t>gias pa</w:t>
            </w:r>
            <w:r w:rsidR="00614398">
              <w:rPr>
                <w:rFonts w:ascii="Arial" w:hAnsi="Arial" w:cs="Arial"/>
                <w:color w:val="000000"/>
                <w:sz w:val="20"/>
                <w:szCs w:val="20"/>
              </w:rPr>
              <w:t>ra desenvolver um sistema autônomo de voo, entre elas, o uso de sensor inercial combinado com o</w:t>
            </w:r>
            <w:r w:rsidR="00614398" w:rsidRPr="00614398">
              <w:rPr>
                <w:rFonts w:ascii="Arial" w:hAnsi="Arial" w:cs="Arial"/>
                <w:color w:val="000000"/>
                <w:sz w:val="20"/>
                <w:szCs w:val="20"/>
              </w:rPr>
              <w:t xml:space="preserve"> s</w:t>
            </w:r>
            <w:r w:rsidR="00614398">
              <w:rPr>
                <w:rFonts w:ascii="Arial" w:hAnsi="Arial" w:cs="Arial"/>
                <w:color w:val="000000"/>
                <w:sz w:val="20"/>
                <w:szCs w:val="20"/>
              </w:rPr>
              <w:t>inal de um sistema de navegação por satélite, visã</w:t>
            </w:r>
            <w:r w:rsidR="00614398" w:rsidRPr="00614398">
              <w:rPr>
                <w:rFonts w:ascii="Arial" w:hAnsi="Arial" w:cs="Arial"/>
                <w:color w:val="000000"/>
                <w:sz w:val="20"/>
                <w:szCs w:val="20"/>
              </w:rPr>
              <w:t>o comput</w:t>
            </w:r>
            <w:r w:rsidR="00614398">
              <w:rPr>
                <w:rFonts w:ascii="Arial" w:hAnsi="Arial" w:cs="Arial"/>
                <w:color w:val="000000"/>
                <w:sz w:val="20"/>
                <w:szCs w:val="20"/>
              </w:rPr>
              <w:t>acional e odometria visual. O último esquema é</w:t>
            </w:r>
            <w:r w:rsidR="00614398" w:rsidRPr="00614398">
              <w:rPr>
                <w:rFonts w:ascii="Arial" w:hAnsi="Arial" w:cs="Arial"/>
                <w:color w:val="000000"/>
                <w:sz w:val="20"/>
                <w:szCs w:val="20"/>
              </w:rPr>
              <w:t xml:space="preserve"> o foco do presente art</w:t>
            </w:r>
            <w:r w:rsidR="003F3659">
              <w:rPr>
                <w:rFonts w:ascii="Arial" w:hAnsi="Arial" w:cs="Arial"/>
                <w:color w:val="000000"/>
                <w:sz w:val="20"/>
                <w:szCs w:val="20"/>
              </w:rPr>
              <w:t>igo. A Odometria V</w:t>
            </w:r>
            <w:r>
              <w:rPr>
                <w:rFonts w:ascii="Arial" w:hAnsi="Arial" w:cs="Arial"/>
                <w:color w:val="000000"/>
                <w:sz w:val="20"/>
                <w:szCs w:val="20"/>
              </w:rPr>
              <w:t xml:space="preserve">isual </w:t>
            </w:r>
            <w:r w:rsidR="00614398">
              <w:rPr>
                <w:rFonts w:ascii="Arial" w:hAnsi="Arial" w:cs="Arial"/>
                <w:color w:val="000000"/>
                <w:sz w:val="20"/>
                <w:szCs w:val="20"/>
              </w:rPr>
              <w:t>é</w:t>
            </w:r>
            <w:r w:rsidR="00614398" w:rsidRPr="00614398">
              <w:rPr>
                <w:rFonts w:ascii="Arial" w:hAnsi="Arial" w:cs="Arial"/>
                <w:color w:val="000000"/>
                <w:sz w:val="20"/>
                <w:szCs w:val="20"/>
              </w:rPr>
              <w:t xml:space="preserve"> aplicada e testad</w:t>
            </w:r>
            <w:r w:rsidR="00614398">
              <w:rPr>
                <w:rFonts w:ascii="Arial" w:hAnsi="Arial" w:cs="Arial"/>
                <w:color w:val="000000"/>
                <w:sz w:val="20"/>
                <w:szCs w:val="20"/>
              </w:rPr>
              <w:t>a no voo de VANT modelo helicó</w:t>
            </w:r>
            <w:r w:rsidR="00614398" w:rsidRPr="00614398">
              <w:rPr>
                <w:rFonts w:ascii="Arial" w:hAnsi="Arial" w:cs="Arial"/>
                <w:color w:val="000000"/>
                <w:sz w:val="20"/>
                <w:szCs w:val="20"/>
              </w:rPr>
              <w:t>p</w:t>
            </w:r>
            <w:r>
              <w:rPr>
                <w:rFonts w:ascii="Arial" w:hAnsi="Arial" w:cs="Arial"/>
                <w:color w:val="000000"/>
                <w:sz w:val="20"/>
                <w:szCs w:val="20"/>
              </w:rPr>
              <w:t>tero RMAX</w:t>
            </w:r>
            <w:r w:rsidR="00614398" w:rsidRPr="00614398">
              <w:rPr>
                <w:rFonts w:ascii="Arial" w:hAnsi="Arial" w:cs="Arial"/>
                <w:color w:val="000000"/>
                <w:sz w:val="20"/>
                <w:szCs w:val="20"/>
              </w:rPr>
              <w:t>. Para implementar o sistema de posicionament</w:t>
            </w:r>
            <w:r>
              <w:rPr>
                <w:rFonts w:ascii="Arial" w:hAnsi="Arial" w:cs="Arial"/>
                <w:color w:val="000000"/>
                <w:sz w:val="20"/>
                <w:szCs w:val="20"/>
              </w:rPr>
              <w:t xml:space="preserve">o por OV, os algoritmos SURF e RANSAC </w:t>
            </w:r>
            <w:r w:rsidR="00614398" w:rsidRPr="00614398">
              <w:rPr>
                <w:rFonts w:ascii="Arial" w:hAnsi="Arial" w:cs="Arial"/>
                <w:color w:val="000000"/>
                <w:sz w:val="20"/>
                <w:szCs w:val="20"/>
              </w:rPr>
              <w:t>foram empregados como descrito</w:t>
            </w:r>
            <w:r w:rsidR="00537A02">
              <w:rPr>
                <w:rFonts w:ascii="Arial" w:hAnsi="Arial" w:cs="Arial"/>
                <w:color w:val="000000"/>
                <w:sz w:val="20"/>
                <w:szCs w:val="20"/>
              </w:rPr>
              <w:t>r dos pontos de interesse e pó</w:t>
            </w:r>
            <w:r w:rsidR="00614398" w:rsidRPr="00614398">
              <w:rPr>
                <w:rFonts w:ascii="Arial" w:hAnsi="Arial" w:cs="Arial"/>
                <w:color w:val="000000"/>
                <w:sz w:val="20"/>
                <w:szCs w:val="20"/>
              </w:rPr>
              <w:t>s</w:t>
            </w:r>
            <w:r w:rsidR="00537A02">
              <w:rPr>
                <w:rFonts w:ascii="Arial" w:hAnsi="Arial" w:cs="Arial"/>
                <w:color w:val="000000"/>
                <w:sz w:val="20"/>
                <w:szCs w:val="20"/>
              </w:rPr>
              <w:t>-processamento para remoçã</w:t>
            </w:r>
            <w:r w:rsidR="00614398" w:rsidRPr="00614398">
              <w:rPr>
                <w:rFonts w:ascii="Arial" w:hAnsi="Arial" w:cs="Arial"/>
                <w:color w:val="000000"/>
                <w:sz w:val="20"/>
                <w:szCs w:val="20"/>
              </w:rPr>
              <w:t>o do</w:t>
            </w:r>
            <w:r w:rsidR="00537A02">
              <w:rPr>
                <w:rFonts w:ascii="Arial" w:hAnsi="Arial" w:cs="Arial"/>
                <w:color w:val="000000"/>
                <w:sz w:val="20"/>
                <w:szCs w:val="20"/>
              </w:rPr>
              <w:t>s falsos pontos de correspondê</w:t>
            </w:r>
            <w:r w:rsidR="00614398" w:rsidRPr="00614398">
              <w:rPr>
                <w:rFonts w:ascii="Arial" w:hAnsi="Arial" w:cs="Arial"/>
                <w:color w:val="000000"/>
                <w:sz w:val="20"/>
                <w:szCs w:val="20"/>
              </w:rPr>
              <w:t>ncia, respectiv</w:t>
            </w:r>
            <w:r w:rsidR="00537A02">
              <w:rPr>
                <w:rFonts w:ascii="Arial" w:hAnsi="Arial" w:cs="Arial"/>
                <w:color w:val="000000"/>
                <w:sz w:val="20"/>
                <w:szCs w:val="20"/>
              </w:rPr>
              <w:t>amente. O mé</w:t>
            </w:r>
            <w:r w:rsidR="00614398" w:rsidRPr="00614398">
              <w:rPr>
                <w:rFonts w:ascii="Arial" w:hAnsi="Arial" w:cs="Arial"/>
                <w:color w:val="000000"/>
                <w:sz w:val="20"/>
                <w:szCs w:val="20"/>
              </w:rPr>
              <w:t>todo da odometria visual apresenta um erro cumulativo, mas</w:t>
            </w:r>
            <w:r w:rsidR="00537A02">
              <w:rPr>
                <w:rFonts w:ascii="Arial" w:hAnsi="Arial" w:cs="Arial"/>
                <w:color w:val="000000"/>
                <w:sz w:val="20"/>
                <w:szCs w:val="20"/>
              </w:rPr>
              <w:t xml:space="preserve"> no teste realizado, o erro má</w:t>
            </w:r>
            <w:r w:rsidR="00614398" w:rsidRPr="00614398">
              <w:rPr>
                <w:rFonts w:ascii="Arial" w:hAnsi="Arial" w:cs="Arial"/>
                <w:color w:val="000000"/>
                <w:sz w:val="20"/>
                <w:szCs w:val="20"/>
              </w:rPr>
              <w:t>ximo de posicionamento regis</w:t>
            </w:r>
            <w:r w:rsidR="00537A02">
              <w:rPr>
                <w:rFonts w:ascii="Arial" w:hAnsi="Arial" w:cs="Arial"/>
                <w:color w:val="000000"/>
                <w:sz w:val="20"/>
                <w:szCs w:val="20"/>
              </w:rPr>
              <w:t>trado do VANT ficou abaixo de 20 m, que é aceitá</w:t>
            </w:r>
            <w:r w:rsidR="00614398" w:rsidRPr="00614398">
              <w:rPr>
                <w:rFonts w:ascii="Arial" w:hAnsi="Arial" w:cs="Arial"/>
                <w:color w:val="000000"/>
                <w:sz w:val="20"/>
                <w:szCs w:val="20"/>
              </w:rPr>
              <w:t>vel nas aplicações de interesse.</w:t>
            </w:r>
          </w:p>
          <w:p w14:paraId="134FFE4D" w14:textId="77777777" w:rsidR="00537A02" w:rsidRDefault="00537A02" w:rsidP="00164E46">
            <w:pPr>
              <w:spacing w:after="40"/>
              <w:ind w:right="34"/>
              <w:jc w:val="both"/>
              <w:rPr>
                <w:rFonts w:ascii="Arial" w:hAnsi="Arial" w:cs="Arial"/>
                <w:b/>
                <w:color w:val="000000"/>
                <w:sz w:val="20"/>
                <w:szCs w:val="20"/>
              </w:rPr>
            </w:pPr>
          </w:p>
          <w:p w14:paraId="7EDB85D8" w14:textId="77777777" w:rsidR="00164E46" w:rsidRPr="00391768" w:rsidRDefault="007B14C2" w:rsidP="00164E46">
            <w:pPr>
              <w:spacing w:after="40"/>
              <w:ind w:right="34"/>
              <w:jc w:val="both"/>
              <w:rPr>
                <w:rFonts w:ascii="Arial" w:eastAsia="Arial" w:hAnsi="Arial" w:cs="Arial"/>
                <w:sz w:val="20"/>
                <w:szCs w:val="20"/>
              </w:rPr>
            </w:pPr>
            <w:r>
              <w:rPr>
                <w:rFonts w:ascii="Arial" w:hAnsi="Arial" w:cs="Arial"/>
                <w:b/>
                <w:color w:val="000000"/>
                <w:sz w:val="20"/>
                <w:szCs w:val="20"/>
              </w:rPr>
              <w:t>Palavras-chave</w:t>
            </w:r>
            <w:r w:rsidR="00537A02">
              <w:rPr>
                <w:rFonts w:ascii="Arial" w:hAnsi="Arial" w:cs="Arial"/>
                <w:color w:val="000000"/>
                <w:sz w:val="20"/>
                <w:szCs w:val="20"/>
              </w:rPr>
              <w:t>: Veículo Aéreo Não Tripulado (VANT), odometria visual, navegação autô</w:t>
            </w:r>
            <w:r w:rsidR="00537A02" w:rsidRPr="00537A02">
              <w:rPr>
                <w:rFonts w:ascii="Arial" w:hAnsi="Arial" w:cs="Arial"/>
                <w:color w:val="000000"/>
                <w:sz w:val="20"/>
                <w:szCs w:val="20"/>
              </w:rPr>
              <w:t>noma</w:t>
            </w:r>
            <w:r w:rsidR="00537A02">
              <w:rPr>
                <w:rFonts w:ascii="Arial" w:hAnsi="Arial" w:cs="Arial"/>
                <w:color w:val="000000"/>
                <w:sz w:val="20"/>
                <w:szCs w:val="20"/>
              </w:rPr>
              <w:t>.</w:t>
            </w:r>
          </w:p>
          <w:p w14:paraId="46AAA050" w14:textId="77777777" w:rsidR="00164E46" w:rsidRPr="00391768" w:rsidRDefault="00164E46" w:rsidP="00143363">
            <w:pPr>
              <w:spacing w:after="40"/>
              <w:ind w:right="34"/>
              <w:jc w:val="both"/>
              <w:rPr>
                <w:rFonts w:ascii="Arial" w:eastAsia="Arial" w:hAnsi="Arial" w:cs="Arial"/>
                <w:sz w:val="20"/>
                <w:szCs w:val="20"/>
              </w:rPr>
            </w:pPr>
          </w:p>
          <w:p w14:paraId="1AD4E5D2" w14:textId="77777777" w:rsidR="000F424B" w:rsidRPr="00391768" w:rsidRDefault="000F424B" w:rsidP="00143363">
            <w:pPr>
              <w:spacing w:after="40"/>
              <w:ind w:right="34"/>
              <w:jc w:val="both"/>
              <w:rPr>
                <w:rFonts w:ascii="Arial" w:eastAsia="Arial" w:hAnsi="Arial" w:cs="Arial"/>
                <w:sz w:val="18"/>
                <w:szCs w:val="18"/>
              </w:rPr>
            </w:pPr>
          </w:p>
          <w:p w14:paraId="74816B13"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14:paraId="23F5A42D" w14:textId="77777777" w:rsidR="001129BE" w:rsidRDefault="001129BE" w:rsidP="001E0F1B">
            <w:pPr>
              <w:spacing w:after="40"/>
              <w:ind w:right="34"/>
              <w:jc w:val="both"/>
              <w:rPr>
                <w:rFonts w:ascii="Arial" w:eastAsia="Calibri" w:hAnsi="Arial" w:cs="Arial"/>
                <w:color w:val="000000"/>
                <w:sz w:val="20"/>
                <w:szCs w:val="20"/>
                <w:lang w:val="en-US"/>
              </w:rPr>
            </w:pPr>
          </w:p>
          <w:p w14:paraId="21A817F5" w14:textId="77777777" w:rsidR="001E0F1B" w:rsidRPr="005C390E" w:rsidRDefault="001129BE" w:rsidP="001E0F1B">
            <w:pPr>
              <w:spacing w:after="40"/>
              <w:ind w:right="34"/>
              <w:jc w:val="both"/>
              <w:rPr>
                <w:rFonts w:ascii="Arial" w:eastAsia="Calibri" w:hAnsi="Arial" w:cs="Arial"/>
                <w:color w:val="000000"/>
                <w:sz w:val="20"/>
                <w:szCs w:val="20"/>
                <w:lang w:val="en-US"/>
              </w:rPr>
            </w:pPr>
            <w:r w:rsidRPr="001129BE">
              <w:rPr>
                <w:rFonts w:ascii="Arial" w:eastAsia="Calibri" w:hAnsi="Arial" w:cs="Arial"/>
                <w:color w:val="000000"/>
                <w:sz w:val="20"/>
                <w:szCs w:val="20"/>
                <w:lang w:val="en-US"/>
              </w:rPr>
              <w:t>The use of Unmanned Aircraft Vehicle (UAV) has being grown with many applications such as: ecological monitoring, precision agriculture, search and rescue operations, and engineering projects. An important objective of cie</w:t>
            </w:r>
            <w:r w:rsidR="007A600A">
              <w:rPr>
                <w:rFonts w:ascii="Arial" w:eastAsia="Calibri" w:hAnsi="Arial" w:cs="Arial"/>
                <w:color w:val="000000"/>
                <w:sz w:val="20"/>
                <w:szCs w:val="20"/>
                <w:lang w:val="en-US"/>
              </w:rPr>
              <w:t xml:space="preserve">ntific community is to perform </w:t>
            </w:r>
            <w:r w:rsidRPr="001129BE">
              <w:rPr>
                <w:rFonts w:ascii="Arial" w:eastAsia="Calibri" w:hAnsi="Arial" w:cs="Arial"/>
                <w:color w:val="000000"/>
                <w:sz w:val="20"/>
                <w:szCs w:val="20"/>
                <w:lang w:val="en-US"/>
              </w:rPr>
              <w:t>the UAV autonomous navigation. There are several strategies to develop an autonomous flight system, including the use of an inertial sensor combined with GPS, computer vision and visual odometry. The latter scheme is the focus of this article. Visual Odometry is applied and tested on the UAV RMAX helicopter. In order to implement the OV po</w:t>
            </w:r>
            <w:r>
              <w:rPr>
                <w:rFonts w:ascii="Arial" w:eastAsia="Calibri" w:hAnsi="Arial" w:cs="Arial"/>
                <w:color w:val="000000"/>
                <w:sz w:val="20"/>
                <w:szCs w:val="20"/>
                <w:lang w:val="en-US"/>
              </w:rPr>
              <w:t xml:space="preserve">sitioning system, the SURF and </w:t>
            </w:r>
            <w:r w:rsidRPr="001129BE">
              <w:rPr>
                <w:rFonts w:ascii="Arial" w:eastAsia="Calibri" w:hAnsi="Arial" w:cs="Arial"/>
                <w:color w:val="000000"/>
                <w:sz w:val="20"/>
                <w:szCs w:val="20"/>
                <w:lang w:val="en-US"/>
              </w:rPr>
              <w:t>RANSAC algorithm were used as descriptors of the points of interest and post-processing to remove the false points of correspondence, respectively. The visual odometry method presents a cumulative error, but in the test performed, the maximum positioning UAV error was below 20 meters, which is acceptable when compared with the GPS error.</w:t>
            </w:r>
            <w:r w:rsidR="001E0F1B" w:rsidRPr="005C390E">
              <w:rPr>
                <w:rFonts w:ascii="Arial" w:eastAsia="Calibri" w:hAnsi="Arial" w:cs="Arial"/>
                <w:color w:val="000000"/>
                <w:sz w:val="20"/>
                <w:szCs w:val="20"/>
                <w:lang w:val="en-US"/>
              </w:rPr>
              <w:t xml:space="preserve"> </w:t>
            </w:r>
          </w:p>
          <w:p w14:paraId="48ABE207" w14:textId="77777777" w:rsidR="001E0F1B" w:rsidRPr="005C390E" w:rsidRDefault="001E0F1B" w:rsidP="001E0F1B">
            <w:pPr>
              <w:spacing w:after="40"/>
              <w:ind w:right="34"/>
              <w:jc w:val="both"/>
              <w:rPr>
                <w:rFonts w:ascii="Arial" w:eastAsia="Calibri" w:hAnsi="Arial" w:cs="Arial"/>
                <w:color w:val="000000"/>
                <w:sz w:val="20"/>
                <w:szCs w:val="20"/>
                <w:lang w:val="en-US"/>
              </w:rPr>
            </w:pPr>
          </w:p>
          <w:p w14:paraId="050B0016" w14:textId="77777777" w:rsidR="007B1DCD" w:rsidRDefault="007B14C2" w:rsidP="00F26869">
            <w:pPr>
              <w:spacing w:after="40"/>
              <w:ind w:right="34"/>
              <w:jc w:val="both"/>
              <w:rPr>
                <w:rFonts w:ascii="Arial" w:hAnsi="Arial" w:cs="Arial"/>
                <w:color w:val="000000"/>
                <w:sz w:val="20"/>
                <w:szCs w:val="20"/>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7A600A" w:rsidRPr="001129BE">
              <w:rPr>
                <w:rFonts w:ascii="Arial" w:eastAsia="Calibri" w:hAnsi="Arial" w:cs="Arial"/>
                <w:color w:val="000000"/>
                <w:sz w:val="20"/>
                <w:szCs w:val="20"/>
                <w:lang w:val="en-US"/>
              </w:rPr>
              <w:t>Unmanned Aircraft Vehicle (UAV)</w:t>
            </w:r>
            <w:r w:rsidR="007A600A">
              <w:rPr>
                <w:rFonts w:ascii="Arial" w:eastAsia="Calibri" w:hAnsi="Arial" w:cs="Arial"/>
                <w:color w:val="000000"/>
                <w:sz w:val="20"/>
                <w:szCs w:val="20"/>
                <w:lang w:val="en-US"/>
              </w:rPr>
              <w:t xml:space="preserve">, Visual Odometry, </w:t>
            </w:r>
            <w:r w:rsidR="007A600A" w:rsidRPr="001129BE">
              <w:rPr>
                <w:rFonts w:ascii="Arial" w:eastAsia="Calibri" w:hAnsi="Arial" w:cs="Arial"/>
                <w:color w:val="000000"/>
                <w:sz w:val="20"/>
                <w:szCs w:val="20"/>
                <w:lang w:val="en-US"/>
              </w:rPr>
              <w:t>autonomous navigation</w:t>
            </w:r>
          </w:p>
          <w:p w14:paraId="120F01CB" w14:textId="77777777" w:rsidR="007B1DCD" w:rsidRDefault="007B1DCD" w:rsidP="00F26869">
            <w:pPr>
              <w:spacing w:after="40"/>
              <w:ind w:right="34"/>
              <w:jc w:val="both"/>
              <w:rPr>
                <w:rFonts w:ascii="Arial" w:hAnsi="Arial" w:cs="Arial"/>
                <w:color w:val="000000"/>
                <w:sz w:val="20"/>
                <w:szCs w:val="20"/>
              </w:rPr>
            </w:pPr>
          </w:p>
          <w:p w14:paraId="64C48C41" w14:textId="77777777" w:rsidR="007B1DCD" w:rsidRDefault="007B1DCD" w:rsidP="00F26869">
            <w:pPr>
              <w:spacing w:after="40"/>
              <w:ind w:right="34"/>
              <w:jc w:val="both"/>
              <w:rPr>
                <w:rFonts w:ascii="Arial" w:hAnsi="Arial" w:cs="Arial"/>
                <w:color w:val="000000"/>
                <w:sz w:val="20"/>
                <w:szCs w:val="20"/>
              </w:rPr>
            </w:pPr>
          </w:p>
          <w:p w14:paraId="63458CB4" w14:textId="77777777" w:rsidR="007B1DCD" w:rsidRDefault="007B1DCD" w:rsidP="00F26869">
            <w:pPr>
              <w:spacing w:after="40"/>
              <w:ind w:right="34"/>
              <w:jc w:val="both"/>
              <w:rPr>
                <w:rFonts w:ascii="Arial" w:hAnsi="Arial" w:cs="Arial"/>
                <w:color w:val="000000"/>
                <w:sz w:val="20"/>
                <w:szCs w:val="20"/>
              </w:rPr>
            </w:pPr>
          </w:p>
          <w:p w14:paraId="7E33AF3A" w14:textId="77777777" w:rsidR="007B1DCD" w:rsidRDefault="007B1DCD" w:rsidP="00F26869">
            <w:pPr>
              <w:spacing w:after="40"/>
              <w:ind w:right="34"/>
              <w:jc w:val="both"/>
              <w:rPr>
                <w:rFonts w:ascii="Arial" w:hAnsi="Arial" w:cs="Arial"/>
                <w:color w:val="000000"/>
                <w:sz w:val="20"/>
                <w:szCs w:val="20"/>
              </w:rPr>
            </w:pPr>
          </w:p>
          <w:p w14:paraId="1FD63C1C" w14:textId="77777777" w:rsidR="001E0F1B" w:rsidRDefault="001E0F1B" w:rsidP="00F26869">
            <w:pPr>
              <w:spacing w:after="40"/>
              <w:ind w:right="34"/>
              <w:jc w:val="both"/>
              <w:rPr>
                <w:rFonts w:ascii="Arial" w:hAnsi="Arial" w:cs="Arial"/>
                <w:sz w:val="18"/>
                <w:szCs w:val="18"/>
                <w:lang w:val="en-US"/>
              </w:rPr>
            </w:pPr>
          </w:p>
          <w:p w14:paraId="78CCB158" w14:textId="77777777" w:rsidR="001E0F1B" w:rsidRDefault="001E0F1B" w:rsidP="00F26869">
            <w:pPr>
              <w:spacing w:after="40"/>
              <w:ind w:right="34"/>
              <w:jc w:val="both"/>
              <w:rPr>
                <w:rFonts w:ascii="Arial" w:hAnsi="Arial" w:cs="Arial"/>
                <w:sz w:val="18"/>
                <w:szCs w:val="18"/>
                <w:lang w:val="en-US"/>
              </w:rPr>
            </w:pPr>
          </w:p>
          <w:p w14:paraId="5FBC7F7E" w14:textId="77777777" w:rsidR="001E0F1B" w:rsidRDefault="001E0F1B" w:rsidP="00F26869">
            <w:pPr>
              <w:spacing w:after="40"/>
              <w:ind w:right="34"/>
              <w:jc w:val="both"/>
              <w:rPr>
                <w:rFonts w:ascii="Arial" w:hAnsi="Arial" w:cs="Arial"/>
                <w:sz w:val="18"/>
                <w:szCs w:val="18"/>
                <w:lang w:val="en-US"/>
              </w:rPr>
            </w:pPr>
          </w:p>
          <w:p w14:paraId="5D73EECC" w14:textId="77777777" w:rsidR="001E0F1B" w:rsidRDefault="001E0F1B" w:rsidP="00F26869">
            <w:pPr>
              <w:spacing w:after="40"/>
              <w:ind w:right="34"/>
              <w:jc w:val="both"/>
              <w:rPr>
                <w:rFonts w:ascii="Arial" w:hAnsi="Arial" w:cs="Arial"/>
                <w:sz w:val="18"/>
                <w:szCs w:val="18"/>
                <w:lang w:val="en-US"/>
              </w:rPr>
            </w:pPr>
          </w:p>
          <w:p w14:paraId="439CE2C6" w14:textId="77777777" w:rsidR="001E0F1B" w:rsidRPr="00442DA0" w:rsidRDefault="001E0F1B" w:rsidP="00F26869">
            <w:pPr>
              <w:spacing w:after="40"/>
              <w:ind w:right="34"/>
              <w:jc w:val="both"/>
              <w:rPr>
                <w:rFonts w:ascii="Arial" w:hAnsi="Arial" w:cs="Arial"/>
                <w:sz w:val="18"/>
                <w:szCs w:val="18"/>
                <w:lang w:val="en-US"/>
              </w:rPr>
            </w:pPr>
          </w:p>
        </w:tc>
      </w:tr>
    </w:tbl>
    <w:p w14:paraId="4F25E877" w14:textId="77777777" w:rsidR="00EE77B4" w:rsidRPr="00442DA0" w:rsidRDefault="00EE77B4" w:rsidP="00E85EBC">
      <w:pPr>
        <w:jc w:val="both"/>
        <w:rPr>
          <w:rFonts w:ascii="Arial" w:hAnsi="Arial" w:cs="Arial"/>
          <w:lang w:val="en-US"/>
        </w:rPr>
        <w:sectPr w:rsidR="00EE77B4" w:rsidRPr="00442DA0" w:rsidSect="00391768">
          <w:headerReference w:type="default" r:id="rId9"/>
          <w:footerReference w:type="default" r:id="rId10"/>
          <w:type w:val="continuous"/>
          <w:pgSz w:w="11906" w:h="16838" w:code="9"/>
          <w:pgMar w:top="1134" w:right="1134" w:bottom="1134" w:left="1134" w:header="851" w:footer="510" w:gutter="0"/>
          <w:pgNumType w:start="1"/>
          <w:cols w:space="708"/>
          <w:docGrid w:linePitch="360"/>
        </w:sectPr>
      </w:pPr>
    </w:p>
    <w:p w14:paraId="7C53EF93" w14:textId="77777777" w:rsidR="008854AD" w:rsidRDefault="008854AD">
      <w:pPr>
        <w:spacing w:after="200" w:line="276" w:lineRule="auto"/>
        <w:rPr>
          <w:rFonts w:ascii="Arial" w:hAnsi="Arial" w:cs="Arial"/>
          <w:b/>
          <w:color w:val="FFFFFF" w:themeColor="background1"/>
          <w:szCs w:val="20"/>
        </w:rPr>
      </w:pPr>
    </w:p>
    <w:p w14:paraId="3B1ACC25" w14:textId="77777777"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INTRODUÇÃO</w:t>
      </w:r>
    </w:p>
    <w:p w14:paraId="0E167718" w14:textId="77777777" w:rsidR="009B3BC4" w:rsidRPr="00622E6C" w:rsidRDefault="009B3BC4" w:rsidP="00D122E3">
      <w:pPr>
        <w:ind w:firstLine="567"/>
        <w:jc w:val="both"/>
        <w:rPr>
          <w:rFonts w:ascii="Arial" w:hAnsi="Arial" w:cs="Arial"/>
        </w:rPr>
      </w:pPr>
    </w:p>
    <w:p w14:paraId="0EE38A6B" w14:textId="77777777" w:rsidR="00637E1C" w:rsidRDefault="00637E1C" w:rsidP="00622E6C">
      <w:pPr>
        <w:spacing w:line="360" w:lineRule="auto"/>
        <w:ind w:firstLine="567"/>
        <w:jc w:val="both"/>
        <w:rPr>
          <w:rFonts w:ascii="Arial" w:eastAsia="Arial" w:hAnsi="Arial" w:cs="Arial"/>
        </w:rPr>
      </w:pPr>
      <w:r>
        <w:rPr>
          <w:rFonts w:ascii="Arial" w:eastAsia="Arial" w:hAnsi="Arial" w:cs="Arial"/>
        </w:rPr>
        <w:t>A tecnologia de Veículo Aéreo Não Tripulado (VANT</w:t>
      </w:r>
      <w:r w:rsidR="001129BE">
        <w:rPr>
          <w:rFonts w:ascii="Arial" w:eastAsia="Arial" w:hAnsi="Arial" w:cs="Arial"/>
        </w:rPr>
        <w:t>, plural: VANTs</w:t>
      </w:r>
      <w:r>
        <w:rPr>
          <w:rFonts w:ascii="Arial" w:eastAsia="Arial" w:hAnsi="Arial" w:cs="Arial"/>
        </w:rPr>
        <w:t>) está em rá</w:t>
      </w:r>
      <w:r w:rsidRPr="00637E1C">
        <w:rPr>
          <w:rFonts w:ascii="Arial" w:eastAsia="Arial" w:hAnsi="Arial" w:cs="Arial"/>
        </w:rPr>
        <w:t xml:space="preserve">pido crescimento. O baixo custo </w:t>
      </w:r>
      <w:r>
        <w:rPr>
          <w:rFonts w:ascii="Arial" w:eastAsia="Arial" w:hAnsi="Arial" w:cs="Arial"/>
        </w:rPr>
        <w:t>d</w:t>
      </w:r>
      <w:r w:rsidRPr="00637E1C">
        <w:rPr>
          <w:rFonts w:ascii="Arial" w:eastAsia="Arial" w:hAnsi="Arial" w:cs="Arial"/>
        </w:rPr>
        <w:t>e</w:t>
      </w:r>
      <w:r>
        <w:rPr>
          <w:rFonts w:ascii="Arial" w:eastAsia="Arial" w:hAnsi="Arial" w:cs="Arial"/>
        </w:rPr>
        <w:t xml:space="preserve"> sua aplicação</w:t>
      </w:r>
      <w:r w:rsidRPr="00637E1C">
        <w:rPr>
          <w:rFonts w:ascii="Arial" w:eastAsia="Arial" w:hAnsi="Arial" w:cs="Arial"/>
        </w:rPr>
        <w:t xml:space="preserve"> e</w:t>
      </w:r>
      <w:r>
        <w:rPr>
          <w:rFonts w:ascii="Arial" w:eastAsia="Arial" w:hAnsi="Arial" w:cs="Arial"/>
        </w:rPr>
        <w:t>m diversas atividades explica o interesse e expansão</w:t>
      </w:r>
      <w:r w:rsidRPr="00637E1C">
        <w:rPr>
          <w:rFonts w:ascii="Arial" w:eastAsia="Arial" w:hAnsi="Arial" w:cs="Arial"/>
        </w:rPr>
        <w:t xml:space="preserve"> da tecn</w:t>
      </w:r>
      <w:r>
        <w:rPr>
          <w:rFonts w:ascii="Arial" w:eastAsia="Arial" w:hAnsi="Arial" w:cs="Arial"/>
        </w:rPr>
        <w:t>ologia. Algumas aplicações</w:t>
      </w:r>
      <w:r w:rsidRPr="00637E1C">
        <w:rPr>
          <w:rFonts w:ascii="Arial" w:eastAsia="Arial" w:hAnsi="Arial" w:cs="Arial"/>
        </w:rPr>
        <w:t xml:space="preserve"> </w:t>
      </w:r>
      <w:r>
        <w:rPr>
          <w:rFonts w:ascii="Arial" w:eastAsia="Arial" w:hAnsi="Arial" w:cs="Arial"/>
        </w:rPr>
        <w:t>incluem agricultura de precisão (</w:t>
      </w:r>
      <w:r w:rsidRPr="00637E1C">
        <w:rPr>
          <w:rFonts w:ascii="Arial" w:eastAsia="Arial" w:hAnsi="Arial" w:cs="Arial"/>
        </w:rPr>
        <w:t>PSIROFONIA</w:t>
      </w:r>
      <w:r>
        <w:rPr>
          <w:rFonts w:ascii="Arial" w:eastAsia="Arial" w:hAnsi="Arial" w:cs="Arial"/>
        </w:rPr>
        <w:t xml:space="preserve"> et al., 2017), criação</w:t>
      </w:r>
      <w:r w:rsidRPr="00637E1C">
        <w:rPr>
          <w:rFonts w:ascii="Arial" w:eastAsia="Arial" w:hAnsi="Arial" w:cs="Arial"/>
        </w:rPr>
        <w:t xml:space="preserve"> de gado bo</w:t>
      </w:r>
      <w:r>
        <w:rPr>
          <w:rFonts w:ascii="Arial" w:eastAsia="Arial" w:hAnsi="Arial" w:cs="Arial"/>
        </w:rPr>
        <w:t xml:space="preserve">vino (CHAMOSO, 2014), monitoramento ambiental (MESSINGER e </w:t>
      </w:r>
      <w:r w:rsidRPr="00637E1C">
        <w:rPr>
          <w:rFonts w:ascii="Arial" w:eastAsia="Arial" w:hAnsi="Arial" w:cs="Arial"/>
        </w:rPr>
        <w:t>SILMAN</w:t>
      </w:r>
      <w:r>
        <w:rPr>
          <w:rFonts w:ascii="Arial" w:eastAsia="Arial" w:hAnsi="Arial" w:cs="Arial"/>
        </w:rPr>
        <w:t>, 2014), produção de energia (NISHAR et al., 2016), vigilância (</w:t>
      </w:r>
      <w:r w:rsidRPr="00637E1C">
        <w:rPr>
          <w:rFonts w:ascii="Arial" w:eastAsia="Arial" w:hAnsi="Arial" w:cs="Arial"/>
        </w:rPr>
        <w:t>MOTLAGH</w:t>
      </w:r>
      <w:r>
        <w:rPr>
          <w:rFonts w:ascii="Arial" w:eastAsia="Arial" w:hAnsi="Arial" w:cs="Arial"/>
        </w:rPr>
        <w:t xml:space="preserve"> et al., 2017</w:t>
      </w:r>
      <w:r w:rsidRPr="00637E1C">
        <w:rPr>
          <w:rFonts w:ascii="Arial" w:eastAsia="Arial" w:hAnsi="Arial" w:cs="Arial"/>
        </w:rPr>
        <w:t>), opera</w:t>
      </w:r>
      <w:r>
        <w:rPr>
          <w:rFonts w:ascii="Arial" w:eastAsia="Arial" w:hAnsi="Arial" w:cs="Arial"/>
        </w:rPr>
        <w:t>ções de busca e resgate (NARANJO et al., 2016</w:t>
      </w:r>
      <w:r w:rsidRPr="00637E1C">
        <w:rPr>
          <w:rFonts w:ascii="Arial" w:eastAsia="Arial" w:hAnsi="Arial" w:cs="Arial"/>
        </w:rPr>
        <w:t>), entre outras.</w:t>
      </w:r>
    </w:p>
    <w:p w14:paraId="4A41F546" w14:textId="77777777" w:rsidR="00637E1C" w:rsidRDefault="00637E1C" w:rsidP="00637E1C">
      <w:pPr>
        <w:spacing w:line="360" w:lineRule="auto"/>
        <w:ind w:firstLine="567"/>
        <w:jc w:val="both"/>
        <w:rPr>
          <w:rFonts w:ascii="Arial" w:eastAsia="Arial" w:hAnsi="Arial" w:cs="Arial"/>
        </w:rPr>
      </w:pPr>
      <w:r w:rsidRPr="00637E1C">
        <w:rPr>
          <w:rFonts w:ascii="Arial" w:eastAsia="Arial" w:hAnsi="Arial" w:cs="Arial"/>
        </w:rPr>
        <w:t xml:space="preserve">Para </w:t>
      </w:r>
      <w:r>
        <w:rPr>
          <w:rFonts w:ascii="Arial" w:eastAsia="Arial" w:hAnsi="Arial" w:cs="Arial"/>
        </w:rPr>
        <w:t>realizar a navegação autônoma de VANT, uma abordagem padrão é</w:t>
      </w:r>
      <w:r w:rsidRPr="00637E1C">
        <w:rPr>
          <w:rFonts w:ascii="Arial" w:eastAsia="Arial" w:hAnsi="Arial" w:cs="Arial"/>
        </w:rPr>
        <w:t xml:space="preserve"> o </w:t>
      </w:r>
      <w:r>
        <w:rPr>
          <w:rFonts w:ascii="Arial" w:eastAsia="Arial" w:hAnsi="Arial" w:cs="Arial"/>
        </w:rPr>
        <w:t xml:space="preserve">uso de sistema de navegação inercial (INS: </w:t>
      </w:r>
      <w:r w:rsidRPr="00637E1C">
        <w:rPr>
          <w:rFonts w:ascii="Arial" w:eastAsia="Arial" w:hAnsi="Arial" w:cs="Arial"/>
          <w:i/>
        </w:rPr>
        <w:t>Inertial Navigation System</w:t>
      </w:r>
      <w:r w:rsidRPr="00637E1C">
        <w:rPr>
          <w:rFonts w:ascii="Arial" w:eastAsia="Arial" w:hAnsi="Arial" w:cs="Arial"/>
        </w:rPr>
        <w:t xml:space="preserve">) </w:t>
      </w:r>
      <w:r w:rsidR="0026694C">
        <w:rPr>
          <w:rFonts w:ascii="Arial" w:eastAsia="Arial" w:hAnsi="Arial" w:cs="Arial"/>
        </w:rPr>
        <w:t xml:space="preserve">associado ao sinal de um sistema global de navegação por satélite (GNSS: </w:t>
      </w:r>
      <w:r w:rsidRPr="0026694C">
        <w:rPr>
          <w:rFonts w:ascii="Arial" w:eastAsia="Arial" w:hAnsi="Arial" w:cs="Arial"/>
          <w:i/>
        </w:rPr>
        <w:t>Glo</w:t>
      </w:r>
      <w:r w:rsidR="0026694C" w:rsidRPr="0026694C">
        <w:rPr>
          <w:rFonts w:ascii="Arial" w:eastAsia="Arial" w:hAnsi="Arial" w:cs="Arial"/>
          <w:i/>
        </w:rPr>
        <w:t>bal Navigation Satellite System</w:t>
      </w:r>
      <w:r w:rsidRPr="00637E1C">
        <w:rPr>
          <w:rFonts w:ascii="Arial" w:eastAsia="Arial" w:hAnsi="Arial" w:cs="Arial"/>
        </w:rPr>
        <w:t>). Entretanto, o sinal de GNSS pode falh</w:t>
      </w:r>
      <w:r w:rsidR="0026694C">
        <w:rPr>
          <w:rFonts w:ascii="Arial" w:eastAsia="Arial" w:hAnsi="Arial" w:cs="Arial"/>
        </w:rPr>
        <w:t>ar. Em particular, sobre a América do Sul, que é uma zona de influê</w:t>
      </w:r>
      <w:r w:rsidRPr="00637E1C">
        <w:rPr>
          <w:rFonts w:ascii="Arial" w:eastAsia="Arial" w:hAnsi="Arial" w:cs="Arial"/>
        </w:rPr>
        <w:t xml:space="preserve">ncia da anomalia </w:t>
      </w:r>
      <w:r w:rsidR="0026694C">
        <w:rPr>
          <w:rFonts w:ascii="Arial" w:eastAsia="Arial" w:hAnsi="Arial" w:cs="Arial"/>
        </w:rPr>
        <w:t>geomagnética do Atlântico Sul (</w:t>
      </w:r>
      <w:r w:rsidR="0026694C" w:rsidRPr="00637E1C">
        <w:rPr>
          <w:rFonts w:ascii="Arial" w:eastAsia="Arial" w:hAnsi="Arial" w:cs="Arial"/>
        </w:rPr>
        <w:t>CARDOSO</w:t>
      </w:r>
      <w:r w:rsidR="0026694C">
        <w:rPr>
          <w:rFonts w:ascii="Arial" w:eastAsia="Arial" w:hAnsi="Arial" w:cs="Arial"/>
        </w:rPr>
        <w:t>, 1982}), onde a radiação do cinturã</w:t>
      </w:r>
      <w:r w:rsidRPr="00637E1C">
        <w:rPr>
          <w:rFonts w:ascii="Arial" w:eastAsia="Arial" w:hAnsi="Arial" w:cs="Arial"/>
        </w:rPr>
        <w:t>o</w:t>
      </w:r>
      <w:r w:rsidR="0026694C">
        <w:rPr>
          <w:rFonts w:ascii="Arial" w:eastAsia="Arial" w:hAnsi="Arial" w:cs="Arial"/>
        </w:rPr>
        <w:t xml:space="preserve"> de Van Allen torna-se mais próxima da superfí</w:t>
      </w:r>
      <w:r w:rsidRPr="00637E1C">
        <w:rPr>
          <w:rFonts w:ascii="Arial" w:eastAsia="Arial" w:hAnsi="Arial" w:cs="Arial"/>
        </w:rPr>
        <w:t>cie da Terra. Assim, torna-se impo</w:t>
      </w:r>
      <w:r w:rsidR="0026694C">
        <w:rPr>
          <w:rFonts w:ascii="Arial" w:eastAsia="Arial" w:hAnsi="Arial" w:cs="Arial"/>
        </w:rPr>
        <w:t>rtante desenvolver uma estratégia de navegação autônoma que não faça</w:t>
      </w:r>
      <w:r w:rsidRPr="00637E1C">
        <w:rPr>
          <w:rFonts w:ascii="Arial" w:eastAsia="Arial" w:hAnsi="Arial" w:cs="Arial"/>
        </w:rPr>
        <w:t xml:space="preserve"> uso do sinal de sistemas de GNSS, principa</w:t>
      </w:r>
      <w:r w:rsidR="0026694C">
        <w:rPr>
          <w:rFonts w:ascii="Arial" w:eastAsia="Arial" w:hAnsi="Arial" w:cs="Arial"/>
        </w:rPr>
        <w:t>lmente para missões crí</w:t>
      </w:r>
      <w:r w:rsidRPr="00637E1C">
        <w:rPr>
          <w:rFonts w:ascii="Arial" w:eastAsia="Arial" w:hAnsi="Arial" w:cs="Arial"/>
        </w:rPr>
        <w:t>ticas.</w:t>
      </w:r>
    </w:p>
    <w:p w14:paraId="5F6B666E" w14:textId="77777777" w:rsidR="0026694C" w:rsidRDefault="0026694C" w:rsidP="00637E1C">
      <w:pPr>
        <w:spacing w:line="360" w:lineRule="auto"/>
        <w:ind w:firstLine="567"/>
        <w:jc w:val="both"/>
        <w:rPr>
          <w:rFonts w:ascii="Arial" w:eastAsia="Arial" w:hAnsi="Arial" w:cs="Arial"/>
        </w:rPr>
      </w:pPr>
      <w:r w:rsidRPr="0026694C">
        <w:rPr>
          <w:rFonts w:ascii="Arial" w:eastAsia="Arial" w:hAnsi="Arial" w:cs="Arial"/>
        </w:rPr>
        <w:t>Uma abordagem baseada em processamento de imagens para determi</w:t>
      </w:r>
      <w:r>
        <w:rPr>
          <w:rFonts w:ascii="Arial" w:eastAsia="Arial" w:hAnsi="Arial" w:cs="Arial"/>
        </w:rPr>
        <w:t xml:space="preserve">nar o posicionamento do VANT é a </w:t>
      </w:r>
      <w:r w:rsidRPr="00B671A3">
        <w:rPr>
          <w:rFonts w:ascii="Arial" w:eastAsia="Arial" w:hAnsi="Arial" w:cs="Arial"/>
          <w:i/>
        </w:rPr>
        <w:t>Odometria Visual</w:t>
      </w:r>
      <w:r>
        <w:rPr>
          <w:rFonts w:ascii="Arial" w:eastAsia="Arial" w:hAnsi="Arial" w:cs="Arial"/>
        </w:rPr>
        <w:t xml:space="preserve"> (OV), que é</w:t>
      </w:r>
      <w:r w:rsidRPr="0026694C">
        <w:rPr>
          <w:rFonts w:ascii="Arial" w:eastAsia="Arial" w:hAnsi="Arial" w:cs="Arial"/>
        </w:rPr>
        <w:t xml:space="preserve"> o tema deste</w:t>
      </w:r>
      <w:r>
        <w:rPr>
          <w:rFonts w:ascii="Arial" w:eastAsia="Arial" w:hAnsi="Arial" w:cs="Arial"/>
        </w:rPr>
        <w:t xml:space="preserve"> artigo. A OV é uma técnica bastan</w:t>
      </w:r>
      <w:r w:rsidR="001129BE">
        <w:rPr>
          <w:rFonts w:ascii="Arial" w:eastAsia="Arial" w:hAnsi="Arial" w:cs="Arial"/>
        </w:rPr>
        <w:t>te estável para estimar a trajetória</w:t>
      </w:r>
      <w:r w:rsidRPr="0026694C">
        <w:rPr>
          <w:rFonts w:ascii="Arial" w:eastAsia="Arial" w:hAnsi="Arial" w:cs="Arial"/>
        </w:rPr>
        <w:t xml:space="preserve"> do VANT,</w:t>
      </w:r>
      <w:r>
        <w:rPr>
          <w:rFonts w:ascii="Arial" w:eastAsia="Arial" w:hAnsi="Arial" w:cs="Arial"/>
        </w:rPr>
        <w:t xml:space="preserve"> mas apresenta erro de deriva (</w:t>
      </w:r>
      <w:r w:rsidRPr="0026694C">
        <w:rPr>
          <w:rFonts w:ascii="Arial" w:eastAsia="Arial" w:hAnsi="Arial" w:cs="Arial"/>
        </w:rPr>
        <w:t>NISTER et al., 2004;</w:t>
      </w:r>
      <w:r>
        <w:rPr>
          <w:rFonts w:ascii="Arial" w:eastAsia="Arial" w:hAnsi="Arial" w:cs="Arial"/>
        </w:rPr>
        <w:t xml:space="preserve"> SCARAMUZZA e </w:t>
      </w:r>
      <w:r w:rsidRPr="0026694C">
        <w:rPr>
          <w:rFonts w:ascii="Arial" w:eastAsia="Arial" w:hAnsi="Arial" w:cs="Arial"/>
        </w:rPr>
        <w:t>FRIEDRICH</w:t>
      </w:r>
      <w:r>
        <w:rPr>
          <w:rFonts w:ascii="Arial" w:eastAsia="Arial" w:hAnsi="Arial" w:cs="Arial"/>
        </w:rPr>
        <w:t>, 2011). A OV</w:t>
      </w:r>
      <w:r w:rsidRPr="0026694C">
        <w:rPr>
          <w:rFonts w:ascii="Arial" w:eastAsia="Arial" w:hAnsi="Arial" w:cs="Arial"/>
        </w:rPr>
        <w:t xml:space="preserve"> monocular tem sido aplicada em diversas </w:t>
      </w:r>
      <w:r>
        <w:rPr>
          <w:rFonts w:ascii="Arial" w:eastAsia="Arial" w:hAnsi="Arial" w:cs="Arial"/>
        </w:rPr>
        <w:t>pesquisas para a estimação do movimento (ou trajetória) de VANT (</w:t>
      </w:r>
      <w:r w:rsidRPr="0026694C">
        <w:rPr>
          <w:rFonts w:ascii="Arial" w:eastAsia="Arial" w:hAnsi="Arial" w:cs="Arial"/>
        </w:rPr>
        <w:t>CONTE</w:t>
      </w:r>
      <w:r>
        <w:rPr>
          <w:rFonts w:ascii="Arial" w:eastAsia="Arial" w:hAnsi="Arial" w:cs="Arial"/>
        </w:rPr>
        <w:t xml:space="preserve"> e</w:t>
      </w:r>
      <w:r w:rsidRPr="0026694C">
        <w:rPr>
          <w:rFonts w:ascii="Arial" w:eastAsia="Arial" w:hAnsi="Arial" w:cs="Arial"/>
        </w:rPr>
        <w:t xml:space="preserve"> DOHERTY</w:t>
      </w:r>
      <w:r>
        <w:rPr>
          <w:rFonts w:ascii="Arial" w:eastAsia="Arial" w:hAnsi="Arial" w:cs="Arial"/>
        </w:rPr>
        <w:t xml:space="preserve">, 2008). Vários </w:t>
      </w:r>
      <w:r w:rsidR="0084688A">
        <w:rPr>
          <w:rFonts w:ascii="Arial" w:eastAsia="Arial" w:hAnsi="Arial" w:cs="Arial"/>
        </w:rPr>
        <w:t>algori</w:t>
      </w:r>
      <w:r w:rsidR="0084688A" w:rsidRPr="0026694C">
        <w:rPr>
          <w:rFonts w:ascii="Arial" w:eastAsia="Arial" w:hAnsi="Arial" w:cs="Arial"/>
        </w:rPr>
        <w:t>tmos</w:t>
      </w:r>
      <w:r w:rsidRPr="0026694C">
        <w:rPr>
          <w:rFonts w:ascii="Arial" w:eastAsia="Arial" w:hAnsi="Arial" w:cs="Arial"/>
        </w:rPr>
        <w:t xml:space="preserve"> foram desenvolvidos para identificar pontos de interesse entre 2 imagens consecutivas, que permitem identi</w:t>
      </w:r>
      <w:r w:rsidR="0084688A">
        <w:rPr>
          <w:rFonts w:ascii="Arial" w:eastAsia="Arial" w:hAnsi="Arial" w:cs="Arial"/>
        </w:rPr>
        <w:t>fi</w:t>
      </w:r>
      <w:r w:rsidRPr="0026694C">
        <w:rPr>
          <w:rFonts w:ascii="Arial" w:eastAsia="Arial" w:hAnsi="Arial" w:cs="Arial"/>
        </w:rPr>
        <w:t>car o movimento da aeronave. Neste trabalho, a</w:t>
      </w:r>
      <w:r w:rsidR="0084688A">
        <w:rPr>
          <w:rFonts w:ascii="Arial" w:eastAsia="Arial" w:hAnsi="Arial" w:cs="Arial"/>
        </w:rPr>
        <w:t xml:space="preserve"> algoritmo SURF (</w:t>
      </w:r>
      <w:r w:rsidR="0084688A" w:rsidRPr="0084688A">
        <w:rPr>
          <w:rFonts w:ascii="Arial" w:eastAsia="Arial" w:hAnsi="Arial" w:cs="Arial"/>
          <w:i/>
        </w:rPr>
        <w:t>Speeded Up Robust Features</w:t>
      </w:r>
      <w:r w:rsidR="0084688A">
        <w:rPr>
          <w:rFonts w:ascii="Arial" w:eastAsia="Arial" w:hAnsi="Arial" w:cs="Arial"/>
        </w:rPr>
        <w:t>) (BAY et al., 2008</w:t>
      </w:r>
      <w:r w:rsidRPr="0026694C">
        <w:rPr>
          <w:rFonts w:ascii="Arial" w:eastAsia="Arial" w:hAnsi="Arial" w:cs="Arial"/>
        </w:rPr>
        <w:t>)</w:t>
      </w:r>
      <w:r w:rsidR="0084688A">
        <w:rPr>
          <w:rFonts w:ascii="Arial" w:eastAsia="Arial" w:hAnsi="Arial" w:cs="Arial"/>
        </w:rPr>
        <w:t xml:space="preserve"> foi empregado. Entretanto, vá</w:t>
      </w:r>
      <w:r w:rsidRPr="0026694C">
        <w:rPr>
          <w:rFonts w:ascii="Arial" w:eastAsia="Arial" w:hAnsi="Arial" w:cs="Arial"/>
        </w:rPr>
        <w:t>rios pontos de c</w:t>
      </w:r>
      <w:r w:rsidR="0084688A">
        <w:rPr>
          <w:rFonts w:ascii="Arial" w:eastAsia="Arial" w:hAnsi="Arial" w:cs="Arial"/>
        </w:rPr>
        <w:t>orrespondência sã</w:t>
      </w:r>
      <w:r w:rsidRPr="0026694C">
        <w:rPr>
          <w:rFonts w:ascii="Arial" w:eastAsia="Arial" w:hAnsi="Arial" w:cs="Arial"/>
        </w:rPr>
        <w:t>o</w:t>
      </w:r>
      <w:r w:rsidR="0084688A">
        <w:rPr>
          <w:rFonts w:ascii="Arial" w:eastAsia="Arial" w:hAnsi="Arial" w:cs="Arial"/>
        </w:rPr>
        <w:t xml:space="preserve"> falsamente identificados. O código RANSAC (</w:t>
      </w:r>
      <w:r w:rsidR="0084688A" w:rsidRPr="0084688A">
        <w:rPr>
          <w:rFonts w:ascii="Arial" w:eastAsia="Arial" w:hAnsi="Arial" w:cs="Arial"/>
          <w:i/>
        </w:rPr>
        <w:t>RANdom SAmple Consensus</w:t>
      </w:r>
      <w:r w:rsidR="0084688A">
        <w:rPr>
          <w:rFonts w:ascii="Arial" w:eastAsia="Arial" w:hAnsi="Arial" w:cs="Arial"/>
        </w:rPr>
        <w:t xml:space="preserve">) </w:t>
      </w:r>
      <w:r w:rsidRPr="0026694C">
        <w:rPr>
          <w:rFonts w:ascii="Arial" w:eastAsia="Arial" w:hAnsi="Arial" w:cs="Arial"/>
        </w:rPr>
        <w:t>(</w:t>
      </w:r>
      <w:r w:rsidR="0084688A">
        <w:rPr>
          <w:rFonts w:ascii="Arial" w:eastAsia="Arial" w:hAnsi="Arial" w:cs="Arial"/>
        </w:rPr>
        <w:t>FISCHLER e BOLLES, 1987</w:t>
      </w:r>
      <w:r w:rsidRPr="0026694C">
        <w:rPr>
          <w:rFonts w:ascii="Arial" w:eastAsia="Arial" w:hAnsi="Arial" w:cs="Arial"/>
        </w:rPr>
        <w:t>) foi aplicado para remove</w:t>
      </w:r>
      <w:r w:rsidR="0084688A">
        <w:rPr>
          <w:rFonts w:ascii="Arial" w:eastAsia="Arial" w:hAnsi="Arial" w:cs="Arial"/>
        </w:rPr>
        <w:t>r falsos pontos de correspondê</w:t>
      </w:r>
      <w:r w:rsidRPr="0026694C">
        <w:rPr>
          <w:rFonts w:ascii="Arial" w:eastAsia="Arial" w:hAnsi="Arial" w:cs="Arial"/>
        </w:rPr>
        <w:t>ncia.</w:t>
      </w:r>
    </w:p>
    <w:p w14:paraId="3645684C" w14:textId="77777777" w:rsidR="0084688A" w:rsidRPr="0084688A" w:rsidRDefault="0084688A" w:rsidP="0084688A">
      <w:pPr>
        <w:spacing w:line="360" w:lineRule="auto"/>
        <w:ind w:firstLine="567"/>
        <w:jc w:val="both"/>
        <w:rPr>
          <w:rFonts w:ascii="Arial" w:eastAsia="Arial" w:hAnsi="Arial" w:cs="Arial"/>
        </w:rPr>
      </w:pPr>
      <w:r w:rsidRPr="0084688A">
        <w:rPr>
          <w:rFonts w:ascii="Arial" w:eastAsia="Arial" w:hAnsi="Arial" w:cs="Arial"/>
        </w:rPr>
        <w:t>A metodologia</w:t>
      </w:r>
      <w:r>
        <w:rPr>
          <w:rFonts w:ascii="Arial" w:eastAsia="Arial" w:hAnsi="Arial" w:cs="Arial"/>
        </w:rPr>
        <w:t xml:space="preserve"> </w:t>
      </w:r>
      <w:r w:rsidRPr="0084688A">
        <w:rPr>
          <w:rFonts w:ascii="Arial" w:eastAsia="Arial" w:hAnsi="Arial" w:cs="Arial"/>
        </w:rPr>
        <w:t>foi testad</w:t>
      </w:r>
      <w:r>
        <w:rPr>
          <w:rFonts w:ascii="Arial" w:eastAsia="Arial" w:hAnsi="Arial" w:cs="Arial"/>
        </w:rPr>
        <w:t>a em voo de VANT modelo helicó</w:t>
      </w:r>
      <w:r w:rsidRPr="0084688A">
        <w:rPr>
          <w:rFonts w:ascii="Arial" w:eastAsia="Arial" w:hAnsi="Arial" w:cs="Arial"/>
        </w:rPr>
        <w:t>ptero RMAX (</w:t>
      </w:r>
      <w:r w:rsidRPr="0084688A">
        <w:rPr>
          <w:rFonts w:ascii="Arial" w:eastAsia="Arial" w:hAnsi="Arial" w:cs="Arial"/>
          <w:i/>
        </w:rPr>
        <w:t>Yamaha Motor Company</w:t>
      </w:r>
      <w:r w:rsidRPr="0084688A">
        <w:rPr>
          <w:rFonts w:ascii="Arial" w:eastAsia="Arial" w:hAnsi="Arial" w:cs="Arial"/>
        </w:rPr>
        <w:t xml:space="preserve">). O </w:t>
      </w:r>
      <w:r>
        <w:rPr>
          <w:rFonts w:ascii="Arial" w:eastAsia="Arial" w:hAnsi="Arial" w:cs="Arial"/>
        </w:rPr>
        <w:t>voo de teste cobriu um perí</w:t>
      </w:r>
      <w:r w:rsidRPr="0084688A">
        <w:rPr>
          <w:rFonts w:ascii="Arial" w:eastAsia="Arial" w:hAnsi="Arial" w:cs="Arial"/>
        </w:rPr>
        <w:t>metro de 1 km, com uma altitu</w:t>
      </w:r>
      <w:r>
        <w:rPr>
          <w:rFonts w:ascii="Arial" w:eastAsia="Arial" w:hAnsi="Arial" w:cs="Arial"/>
        </w:rPr>
        <w:t xml:space="preserve">de de 60 m e uma velocidade média de 3 m/s. </w:t>
      </w:r>
      <w:r w:rsidRPr="0084688A">
        <w:rPr>
          <w:rFonts w:ascii="Arial" w:eastAsia="Arial" w:hAnsi="Arial" w:cs="Arial"/>
        </w:rPr>
        <w:t>As imagens do V</w:t>
      </w:r>
      <w:r>
        <w:rPr>
          <w:rFonts w:ascii="Arial" w:eastAsia="Arial" w:hAnsi="Arial" w:cs="Arial"/>
        </w:rPr>
        <w:t>ANT foram obtidas com frequê</w:t>
      </w:r>
      <w:r w:rsidRPr="0084688A">
        <w:rPr>
          <w:rFonts w:ascii="Arial" w:eastAsia="Arial" w:hAnsi="Arial" w:cs="Arial"/>
        </w:rPr>
        <w:t>ncia de 25 Hz.</w:t>
      </w:r>
    </w:p>
    <w:p w14:paraId="1FBEF963" w14:textId="77777777" w:rsidR="007B2067" w:rsidRDefault="007B2067" w:rsidP="002341DE">
      <w:pPr>
        <w:jc w:val="both"/>
        <w:rPr>
          <w:rFonts w:ascii="Arial" w:hAnsi="Arial" w:cs="Arial"/>
          <w:szCs w:val="20"/>
        </w:rPr>
      </w:pPr>
    </w:p>
    <w:p w14:paraId="7C721344" w14:textId="77777777" w:rsidR="002D1534" w:rsidRDefault="002D1534" w:rsidP="002341DE">
      <w:pPr>
        <w:jc w:val="both"/>
        <w:rPr>
          <w:rFonts w:ascii="Arial" w:hAnsi="Arial" w:cs="Arial"/>
          <w:szCs w:val="20"/>
        </w:rPr>
      </w:pPr>
    </w:p>
    <w:p w14:paraId="3F5A22C5" w14:textId="77777777" w:rsidR="002D1534" w:rsidRDefault="002D1534" w:rsidP="002341DE">
      <w:pPr>
        <w:jc w:val="both"/>
        <w:rPr>
          <w:rFonts w:ascii="Arial" w:hAnsi="Arial" w:cs="Arial"/>
          <w:szCs w:val="20"/>
        </w:rPr>
      </w:pPr>
    </w:p>
    <w:p w14:paraId="7FF4BE32" w14:textId="77777777" w:rsidR="002D1534" w:rsidRDefault="002D1534" w:rsidP="002341DE">
      <w:pPr>
        <w:jc w:val="both"/>
        <w:rPr>
          <w:rFonts w:ascii="Arial" w:hAnsi="Arial" w:cs="Arial"/>
          <w:szCs w:val="20"/>
        </w:rPr>
      </w:pPr>
    </w:p>
    <w:p w14:paraId="6B31942D" w14:textId="77777777" w:rsidR="002D1534" w:rsidRDefault="002D1534" w:rsidP="002341DE">
      <w:pPr>
        <w:jc w:val="both"/>
        <w:rPr>
          <w:rFonts w:ascii="Arial" w:hAnsi="Arial" w:cs="Arial"/>
          <w:szCs w:val="20"/>
        </w:rPr>
      </w:pPr>
    </w:p>
    <w:p w14:paraId="680E60AE" w14:textId="77777777" w:rsidR="002D1534" w:rsidRPr="008F2302" w:rsidRDefault="002D1534" w:rsidP="002341DE">
      <w:pPr>
        <w:jc w:val="both"/>
        <w:rPr>
          <w:rFonts w:ascii="Arial" w:hAnsi="Arial" w:cs="Arial"/>
          <w:szCs w:val="20"/>
        </w:rPr>
      </w:pPr>
    </w:p>
    <w:p w14:paraId="0A9FE76E" w14:textId="77777777" w:rsidR="0084688A"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14:paraId="337E0FDF" w14:textId="77777777" w:rsidR="002D1534" w:rsidRDefault="002D1534" w:rsidP="002D1534">
      <w:pPr>
        <w:ind w:firstLine="567"/>
        <w:jc w:val="both"/>
        <w:rPr>
          <w:rFonts w:ascii="Arial" w:eastAsia="Arial" w:hAnsi="Arial" w:cs="Arial"/>
        </w:rPr>
      </w:pPr>
    </w:p>
    <w:p w14:paraId="0633BE99" w14:textId="77777777" w:rsidR="002D1534" w:rsidRPr="002D1534" w:rsidRDefault="002D1534" w:rsidP="002D1534">
      <w:pPr>
        <w:spacing w:line="360" w:lineRule="auto"/>
        <w:ind w:firstLine="567"/>
        <w:jc w:val="both"/>
        <w:rPr>
          <w:rFonts w:ascii="Arial" w:eastAsia="Arial" w:hAnsi="Arial" w:cs="Arial"/>
        </w:rPr>
      </w:pPr>
      <w:r w:rsidRPr="002D1534">
        <w:rPr>
          <w:rFonts w:ascii="Arial" w:eastAsia="Arial" w:hAnsi="Arial" w:cs="Arial"/>
        </w:rPr>
        <w:t>Como mencionado anteriormente, o uso de sinal de sistema GNSS pode falhar em determinados cenários. Este tipo de problema tem motivado a investigação de diferentes estratégias de sistemas de navegação autônoma. A estratégia de OV será descrita e aplicada para navegação autônoma de VANT.</w:t>
      </w:r>
    </w:p>
    <w:p w14:paraId="0A23AC3B" w14:textId="77777777" w:rsidR="002D1534" w:rsidRPr="008F2302" w:rsidRDefault="002D1534" w:rsidP="002D1534">
      <w:pPr>
        <w:jc w:val="both"/>
        <w:rPr>
          <w:rFonts w:ascii="Arial" w:hAnsi="Arial" w:cs="Arial"/>
          <w:szCs w:val="20"/>
        </w:rPr>
      </w:pPr>
    </w:p>
    <w:p w14:paraId="15931333" w14:textId="405C45DF" w:rsidR="002D1534" w:rsidRPr="00D6702E" w:rsidRDefault="005A392F" w:rsidP="002D1534">
      <w:pPr>
        <w:shd w:val="clear" w:color="auto" w:fill="4F81BD" w:themeFill="accent1"/>
        <w:rPr>
          <w:rFonts w:ascii="Arial" w:hAnsi="Arial" w:cs="Arial"/>
          <w:b/>
          <w:color w:val="FFFFFF" w:themeColor="background1"/>
        </w:rPr>
      </w:pPr>
      <w:r>
        <w:rPr>
          <w:rFonts w:ascii="Arial" w:hAnsi="Arial" w:cs="Arial"/>
          <w:b/>
          <w:color w:val="FFFFFF" w:themeColor="background1"/>
        </w:rPr>
        <w:t>2.1 Odometria Visual</w:t>
      </w:r>
    </w:p>
    <w:p w14:paraId="4654551B" w14:textId="77777777" w:rsidR="002D1534" w:rsidRDefault="002D1534" w:rsidP="002D1534"/>
    <w:p w14:paraId="2C51D4E3" w14:textId="77777777" w:rsidR="00A02C7B" w:rsidRPr="00A02C7B" w:rsidRDefault="002D1534" w:rsidP="00A02C7B">
      <w:pPr>
        <w:spacing w:line="360" w:lineRule="auto"/>
        <w:ind w:firstLine="567"/>
        <w:jc w:val="both"/>
        <w:rPr>
          <w:rFonts w:ascii="Arial" w:hAnsi="Arial" w:cs="Arial"/>
        </w:rPr>
      </w:pPr>
      <w:r w:rsidRPr="00A02C7B">
        <w:rPr>
          <w:rFonts w:ascii="Arial" w:hAnsi="Arial" w:cs="Arial"/>
        </w:rPr>
        <w:t>OV é uma técnica</w:t>
      </w:r>
      <w:r w:rsidR="00792598" w:rsidRPr="00A02C7B">
        <w:rPr>
          <w:rFonts w:ascii="Arial" w:hAnsi="Arial" w:cs="Arial"/>
        </w:rPr>
        <w:t xml:space="preserve"> aplicada</w:t>
      </w:r>
      <w:r w:rsidR="001129BE">
        <w:rPr>
          <w:rFonts w:ascii="Arial" w:hAnsi="Arial" w:cs="Arial"/>
        </w:rPr>
        <w:t xml:space="preserve"> para estimar a trajetória</w:t>
      </w:r>
      <w:r w:rsidRPr="00A02C7B">
        <w:rPr>
          <w:rFonts w:ascii="Arial" w:hAnsi="Arial" w:cs="Arial"/>
        </w:rPr>
        <w:t xml:space="preserve"> e orientação de um agente (seja este, um ve</w:t>
      </w:r>
      <w:r w:rsidR="00792598" w:rsidRPr="00A02C7B">
        <w:rPr>
          <w:rFonts w:ascii="Arial" w:hAnsi="Arial" w:cs="Arial"/>
        </w:rPr>
        <w:t xml:space="preserve">ículo terrestre, </w:t>
      </w:r>
      <w:r w:rsidRPr="00A02C7B">
        <w:rPr>
          <w:rFonts w:ascii="Arial" w:hAnsi="Arial" w:cs="Arial"/>
        </w:rPr>
        <w:t>aéreo ou um robô) po</w:t>
      </w:r>
      <w:r w:rsidR="00792598" w:rsidRPr="00A02C7B">
        <w:rPr>
          <w:rFonts w:ascii="Arial" w:hAnsi="Arial" w:cs="Arial"/>
        </w:rPr>
        <w:t>r processamento de detecção de variações</w:t>
      </w:r>
      <w:r w:rsidRPr="00A02C7B">
        <w:rPr>
          <w:rFonts w:ascii="Arial" w:hAnsi="Arial" w:cs="Arial"/>
        </w:rPr>
        <w:t xml:space="preserve"> em imagens</w:t>
      </w:r>
      <w:r w:rsidR="00792598" w:rsidRPr="00A02C7B">
        <w:rPr>
          <w:rFonts w:ascii="Arial" w:hAnsi="Arial" w:cs="Arial"/>
        </w:rPr>
        <w:t>, capturadas por um ou mais sensores (por exemplo, câmera de vídeo) fixados ao agente,</w:t>
      </w:r>
      <w:r w:rsidRPr="00A02C7B">
        <w:rPr>
          <w:rFonts w:ascii="Arial" w:hAnsi="Arial" w:cs="Arial"/>
        </w:rPr>
        <w:t xml:space="preserve"> cau</w:t>
      </w:r>
      <w:r w:rsidR="00792598" w:rsidRPr="00A02C7B">
        <w:rPr>
          <w:rFonts w:ascii="Arial" w:hAnsi="Arial" w:cs="Arial"/>
        </w:rPr>
        <w:t>sadas pelo movimento do veículo (NISTER</w:t>
      </w:r>
      <w:r w:rsidRPr="00A02C7B">
        <w:rPr>
          <w:rFonts w:ascii="Arial" w:hAnsi="Arial" w:cs="Arial"/>
        </w:rPr>
        <w:t xml:space="preserve"> et al., 2004;</w:t>
      </w:r>
      <w:r w:rsidR="00792598" w:rsidRPr="00A02C7B">
        <w:rPr>
          <w:rFonts w:ascii="Arial" w:hAnsi="Arial" w:cs="Arial"/>
        </w:rPr>
        <w:t xml:space="preserve"> SCARAMUZZA e FRIEDRICH, 2011</w:t>
      </w:r>
      <w:r w:rsidRPr="00A02C7B">
        <w:rPr>
          <w:rFonts w:ascii="Arial" w:hAnsi="Arial" w:cs="Arial"/>
        </w:rPr>
        <w:t>)</w:t>
      </w:r>
      <w:r w:rsidR="00792598" w:rsidRPr="00A02C7B">
        <w:rPr>
          <w:rFonts w:ascii="Arial" w:hAnsi="Arial" w:cs="Arial"/>
        </w:rPr>
        <w:t>. Quando apenas um</w:t>
      </w:r>
      <w:r w:rsidRPr="00A02C7B">
        <w:rPr>
          <w:rFonts w:ascii="Arial" w:hAnsi="Arial" w:cs="Arial"/>
        </w:rPr>
        <w:t xml:space="preserve"> sensor</w:t>
      </w:r>
      <w:r w:rsidR="00792598" w:rsidRPr="00A02C7B">
        <w:rPr>
          <w:rFonts w:ascii="Arial" w:hAnsi="Arial" w:cs="Arial"/>
        </w:rPr>
        <w:t xml:space="preserve"> fixado ao agente</w:t>
      </w:r>
      <w:r w:rsidRPr="00A02C7B">
        <w:rPr>
          <w:rFonts w:ascii="Arial" w:hAnsi="Arial" w:cs="Arial"/>
        </w:rPr>
        <w:t xml:space="preserve"> </w:t>
      </w:r>
      <w:r w:rsidR="00792598" w:rsidRPr="00A02C7B">
        <w:rPr>
          <w:rFonts w:ascii="Arial" w:hAnsi="Arial" w:cs="Arial"/>
        </w:rPr>
        <w:t xml:space="preserve">é aplicado na captura de imagens a </w:t>
      </w:r>
      <w:r w:rsidRPr="00A02C7B">
        <w:rPr>
          <w:rFonts w:ascii="Arial" w:hAnsi="Arial" w:cs="Arial"/>
        </w:rPr>
        <w:t xml:space="preserve">OV </w:t>
      </w:r>
      <w:r w:rsidR="00792598" w:rsidRPr="00A02C7B">
        <w:rPr>
          <w:rFonts w:ascii="Arial" w:hAnsi="Arial" w:cs="Arial"/>
        </w:rPr>
        <w:t>é denominada monocular, quando dois ou mais</w:t>
      </w:r>
      <w:r w:rsidRPr="00A02C7B">
        <w:rPr>
          <w:rFonts w:ascii="Arial" w:hAnsi="Arial" w:cs="Arial"/>
        </w:rPr>
        <w:t xml:space="preserve"> sensores </w:t>
      </w:r>
      <w:r w:rsidR="00792598" w:rsidRPr="00A02C7B">
        <w:rPr>
          <w:rFonts w:ascii="Arial" w:hAnsi="Arial" w:cs="Arial"/>
        </w:rPr>
        <w:t>são aplicados a OV é denominada stereo</w:t>
      </w:r>
      <w:r w:rsidRPr="00A02C7B">
        <w:rPr>
          <w:rFonts w:ascii="Arial" w:hAnsi="Arial" w:cs="Arial"/>
        </w:rPr>
        <w:t>.</w:t>
      </w:r>
      <w:r w:rsidR="00792598" w:rsidRPr="00A02C7B">
        <w:rPr>
          <w:rFonts w:ascii="Arial" w:hAnsi="Arial" w:cs="Arial"/>
        </w:rPr>
        <w:t xml:space="preserve"> Contudo, dependendo se a distância da cena é muito maior do que a distâ</w:t>
      </w:r>
      <w:r w:rsidRPr="00A02C7B">
        <w:rPr>
          <w:rFonts w:ascii="Arial" w:hAnsi="Arial" w:cs="Arial"/>
        </w:rPr>
        <w:t>ncia entre os sensores, a OV ste</w:t>
      </w:r>
      <w:r w:rsidR="00792598" w:rsidRPr="00A02C7B">
        <w:rPr>
          <w:rFonts w:ascii="Arial" w:hAnsi="Arial" w:cs="Arial"/>
        </w:rPr>
        <w:t>reo degenera-se em OV monocular, esta degeneração é comum na OV stereo em veículos que navegam em ambientes externos. Desta forma, somente será descrita a té</w:t>
      </w:r>
      <w:r w:rsidRPr="00A02C7B">
        <w:rPr>
          <w:rFonts w:ascii="Arial" w:hAnsi="Arial" w:cs="Arial"/>
        </w:rPr>
        <w:t xml:space="preserve">cnica de OV monocular. </w:t>
      </w:r>
    </w:p>
    <w:p w14:paraId="5A60C767" w14:textId="77777777" w:rsidR="00D122E3" w:rsidRDefault="00A02C7B" w:rsidP="00A02C7B">
      <w:pPr>
        <w:spacing w:line="360" w:lineRule="auto"/>
        <w:ind w:firstLine="567"/>
        <w:jc w:val="both"/>
        <w:rPr>
          <w:rFonts w:ascii="Arial" w:hAnsi="Arial" w:cs="Arial"/>
        </w:rPr>
      </w:pPr>
      <w:r w:rsidRPr="00A02C7B">
        <w:rPr>
          <w:rFonts w:ascii="Arial" w:hAnsi="Arial" w:cs="Arial"/>
        </w:rPr>
        <w:t>O princípio bá</w:t>
      </w:r>
      <w:r w:rsidR="002D1534" w:rsidRPr="00A02C7B">
        <w:rPr>
          <w:rFonts w:ascii="Arial" w:hAnsi="Arial" w:cs="Arial"/>
        </w:rPr>
        <w:t>si</w:t>
      </w:r>
      <w:r w:rsidRPr="00A02C7B">
        <w:rPr>
          <w:rFonts w:ascii="Arial" w:hAnsi="Arial" w:cs="Arial"/>
        </w:rPr>
        <w:t>co da OV é</w:t>
      </w:r>
      <w:r w:rsidR="002D1534" w:rsidRPr="00A02C7B">
        <w:rPr>
          <w:rFonts w:ascii="Arial" w:hAnsi="Arial" w:cs="Arial"/>
        </w:rPr>
        <w:t xml:space="preserve"> detectar pontos d</w:t>
      </w:r>
      <w:r w:rsidRPr="00A02C7B">
        <w:rPr>
          <w:rFonts w:ascii="Arial" w:hAnsi="Arial" w:cs="Arial"/>
        </w:rPr>
        <w:t xml:space="preserve">e interesse da imagem e extrair </w:t>
      </w:r>
      <w:r w:rsidR="002D1534" w:rsidRPr="00A02C7B">
        <w:rPr>
          <w:rFonts w:ascii="Arial" w:hAnsi="Arial" w:cs="Arial"/>
        </w:rPr>
        <w:t>a estrutura de dados que os descreve. A estrutura de dados deve permitir identificar estes pontos</w:t>
      </w:r>
      <w:r w:rsidRPr="00A02C7B">
        <w:rPr>
          <w:rFonts w:ascii="Arial" w:hAnsi="Arial" w:cs="Arial"/>
        </w:rPr>
        <w:t xml:space="preserve"> de interesse de forma única e</w:t>
      </w:r>
      <w:r w:rsidR="002D1534" w:rsidRPr="00A02C7B">
        <w:rPr>
          <w:rFonts w:ascii="Arial" w:hAnsi="Arial" w:cs="Arial"/>
        </w:rPr>
        <w:t xml:space="preserve"> em diferentes imagens. Do casamento dos pontos de interesse, com</w:t>
      </w:r>
      <w:r w:rsidRPr="00A02C7B">
        <w:rPr>
          <w:rFonts w:ascii="Arial" w:hAnsi="Arial" w:cs="Arial"/>
        </w:rPr>
        <w:t xml:space="preserve"> o uso de estrutura de dados, é possível</w:t>
      </w:r>
      <w:r w:rsidR="002D1534" w:rsidRPr="00A02C7B">
        <w:rPr>
          <w:rFonts w:ascii="Arial" w:hAnsi="Arial" w:cs="Arial"/>
        </w:rPr>
        <w:t xml:space="preserve"> estimar o movimento da aerona</w:t>
      </w:r>
      <w:r w:rsidRPr="00A02C7B">
        <w:rPr>
          <w:rFonts w:ascii="Arial" w:hAnsi="Arial" w:cs="Arial"/>
        </w:rPr>
        <w:t>ve (NISTER et al., 2004</w:t>
      </w:r>
      <w:r w:rsidR="002D1534" w:rsidRPr="00A02C7B">
        <w:rPr>
          <w:rFonts w:ascii="Arial" w:hAnsi="Arial" w:cs="Arial"/>
        </w:rPr>
        <w:t xml:space="preserve">).  A Figura </w:t>
      </w:r>
      <w:r w:rsidRPr="00A02C7B">
        <w:rPr>
          <w:rFonts w:ascii="Arial" w:hAnsi="Arial" w:cs="Arial"/>
        </w:rPr>
        <w:t>1 exibe o algoritmo</w:t>
      </w:r>
      <w:r w:rsidR="002D1534" w:rsidRPr="00A02C7B">
        <w:rPr>
          <w:rFonts w:ascii="Arial" w:hAnsi="Arial" w:cs="Arial"/>
        </w:rPr>
        <w:t xml:space="preserve"> da OV monocular.</w:t>
      </w:r>
    </w:p>
    <w:p w14:paraId="4DCEAA6F" w14:textId="77777777" w:rsidR="00A02C7B" w:rsidRDefault="00A02C7B" w:rsidP="00DB1B29">
      <w:pPr>
        <w:spacing w:line="360" w:lineRule="auto"/>
        <w:ind w:firstLine="567"/>
        <w:jc w:val="center"/>
        <w:rPr>
          <w:rFonts w:ascii="Arial" w:hAnsi="Arial" w:cs="Arial"/>
        </w:rPr>
      </w:pPr>
      <w:r>
        <w:rPr>
          <w:rFonts w:ascii="Arial" w:hAnsi="Arial" w:cs="Arial"/>
          <w:noProof/>
          <w:lang w:val="en-US" w:eastAsia="en-US"/>
        </w:rPr>
        <w:lastRenderedPageBreak/>
        <w:drawing>
          <wp:inline distT="0" distB="0" distL="0" distR="0" wp14:anchorId="6E105A85" wp14:editId="046D88EC">
            <wp:extent cx="3817620" cy="503959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odo_odometria.png"/>
                    <pic:cNvPicPr/>
                  </pic:nvPicPr>
                  <pic:blipFill>
                    <a:blip r:embed="rId11">
                      <a:extLst>
                        <a:ext uri="{28A0092B-C50C-407E-A947-70E740481C1C}">
                          <a14:useLocalDpi xmlns:a14="http://schemas.microsoft.com/office/drawing/2010/main" val="0"/>
                        </a:ext>
                      </a:extLst>
                    </a:blip>
                    <a:stretch>
                      <a:fillRect/>
                    </a:stretch>
                  </pic:blipFill>
                  <pic:spPr>
                    <a:xfrm>
                      <a:off x="0" y="0"/>
                      <a:ext cx="3845309" cy="5076142"/>
                    </a:xfrm>
                    <a:prstGeom prst="rect">
                      <a:avLst/>
                    </a:prstGeom>
                  </pic:spPr>
                </pic:pic>
              </a:graphicData>
            </a:graphic>
          </wp:inline>
        </w:drawing>
      </w:r>
    </w:p>
    <w:p w14:paraId="0C6D535F" w14:textId="77777777" w:rsidR="00DB1B29" w:rsidRPr="00DB1B29" w:rsidRDefault="00DB1B29" w:rsidP="00DB1B29">
      <w:pPr>
        <w:spacing w:line="360" w:lineRule="auto"/>
        <w:ind w:firstLine="567"/>
        <w:jc w:val="center"/>
        <w:rPr>
          <w:rFonts w:ascii="Arial" w:eastAsia="Arial" w:hAnsi="Arial" w:cs="Arial"/>
          <w:color w:val="000000"/>
          <w:sz w:val="20"/>
          <w:szCs w:val="20"/>
        </w:rPr>
      </w:pPr>
      <w:r w:rsidRPr="00DB1B29">
        <w:rPr>
          <w:rFonts w:ascii="Arial" w:eastAsia="Arial" w:hAnsi="Arial" w:cs="Arial"/>
          <w:b/>
          <w:color w:val="000000"/>
          <w:sz w:val="20"/>
          <w:szCs w:val="20"/>
        </w:rPr>
        <w:t xml:space="preserve">Figura 1. </w:t>
      </w:r>
      <w:r w:rsidRPr="00DB1B29">
        <w:rPr>
          <w:rFonts w:ascii="Arial" w:eastAsia="Arial" w:hAnsi="Arial" w:cs="Arial"/>
          <w:color w:val="000000"/>
          <w:sz w:val="20"/>
          <w:szCs w:val="20"/>
        </w:rPr>
        <w:t>Etapas do a</w:t>
      </w:r>
      <w:r>
        <w:rPr>
          <w:rFonts w:ascii="Arial" w:eastAsia="Arial" w:hAnsi="Arial" w:cs="Arial"/>
          <w:color w:val="000000"/>
          <w:sz w:val="20"/>
          <w:szCs w:val="20"/>
        </w:rPr>
        <w:t>lgoritmo da</w:t>
      </w:r>
      <w:r w:rsidRPr="00DB1B29">
        <w:rPr>
          <w:rFonts w:ascii="Arial" w:eastAsia="Arial" w:hAnsi="Arial" w:cs="Arial"/>
          <w:color w:val="000000"/>
          <w:sz w:val="20"/>
          <w:szCs w:val="20"/>
        </w:rPr>
        <w:t xml:space="preserve"> Odometria Visual</w:t>
      </w:r>
      <w:r>
        <w:rPr>
          <w:rFonts w:ascii="Arial" w:eastAsia="Arial" w:hAnsi="Arial" w:cs="Arial"/>
          <w:color w:val="000000"/>
          <w:sz w:val="20"/>
          <w:szCs w:val="20"/>
        </w:rPr>
        <w:t xml:space="preserve"> monocular</w:t>
      </w:r>
      <w:r w:rsidR="00B671A3">
        <w:rPr>
          <w:rFonts w:ascii="Arial" w:eastAsia="Arial" w:hAnsi="Arial" w:cs="Arial"/>
          <w:color w:val="000000"/>
          <w:sz w:val="20"/>
          <w:szCs w:val="20"/>
        </w:rPr>
        <w:t>.</w:t>
      </w:r>
    </w:p>
    <w:p w14:paraId="59241E54" w14:textId="77777777" w:rsidR="00DB1B29" w:rsidRDefault="00DB1B29" w:rsidP="00DB1B29"/>
    <w:p w14:paraId="59AC6CE8" w14:textId="77777777" w:rsidR="00B671A3" w:rsidRDefault="00DB1B29" w:rsidP="00436DE6">
      <w:pPr>
        <w:spacing w:line="360" w:lineRule="auto"/>
        <w:ind w:firstLine="567"/>
        <w:jc w:val="both"/>
        <w:rPr>
          <w:rFonts w:ascii="Arial" w:hAnsi="Arial" w:cs="Arial"/>
        </w:rPr>
      </w:pPr>
      <w:r w:rsidRPr="00302423">
        <w:rPr>
          <w:rFonts w:ascii="Arial" w:hAnsi="Arial" w:cs="Arial"/>
        </w:rPr>
        <w:t>A sequência de passos necessária para executar a OV monocular é</w:t>
      </w:r>
      <w:r w:rsidR="00B671A3">
        <w:rPr>
          <w:rFonts w:ascii="Arial" w:hAnsi="Arial" w:cs="Arial"/>
        </w:rPr>
        <w:t xml:space="preserve"> (Fig. 1)</w:t>
      </w:r>
      <w:r w:rsidR="00302423">
        <w:rPr>
          <w:rFonts w:ascii="Arial" w:hAnsi="Arial" w:cs="Arial"/>
        </w:rPr>
        <w:t xml:space="preserve">: </w:t>
      </w:r>
    </w:p>
    <w:p w14:paraId="46DAEBCE" w14:textId="77777777" w:rsidR="00B671A3" w:rsidRPr="00B671A3" w:rsidRDefault="00DB1B29" w:rsidP="00B671A3">
      <w:pPr>
        <w:pStyle w:val="ListParagraph"/>
        <w:numPr>
          <w:ilvl w:val="0"/>
          <w:numId w:val="23"/>
        </w:numPr>
        <w:spacing w:line="360" w:lineRule="auto"/>
        <w:jc w:val="both"/>
        <w:rPr>
          <w:rFonts w:ascii="Arial" w:hAnsi="Arial" w:cs="Arial"/>
        </w:rPr>
      </w:pPr>
      <w:r w:rsidRPr="00B671A3">
        <w:rPr>
          <w:rFonts w:ascii="Arial" w:hAnsi="Arial" w:cs="Arial"/>
        </w:rPr>
        <w:t>Sequência de imagens</w:t>
      </w:r>
      <w:r w:rsidR="00302423" w:rsidRPr="00B671A3">
        <w:rPr>
          <w:rFonts w:ascii="Arial" w:hAnsi="Arial" w:cs="Arial"/>
        </w:rPr>
        <w:t xml:space="preserve">. </w:t>
      </w:r>
    </w:p>
    <w:p w14:paraId="57950A69" w14:textId="77777777" w:rsidR="00B671A3" w:rsidRPr="00B671A3" w:rsidRDefault="00DB1B29" w:rsidP="00B671A3">
      <w:pPr>
        <w:pStyle w:val="ListParagraph"/>
        <w:numPr>
          <w:ilvl w:val="0"/>
          <w:numId w:val="23"/>
        </w:numPr>
        <w:spacing w:line="360" w:lineRule="auto"/>
        <w:jc w:val="both"/>
        <w:rPr>
          <w:rFonts w:ascii="Arial" w:hAnsi="Arial" w:cs="Arial"/>
        </w:rPr>
      </w:pPr>
      <w:r w:rsidRPr="00B671A3">
        <w:rPr>
          <w:rFonts w:ascii="Arial" w:hAnsi="Arial" w:cs="Arial"/>
        </w:rPr>
        <w:t>Detecção de pontos</w:t>
      </w:r>
      <w:r w:rsidR="00302423" w:rsidRPr="00B671A3">
        <w:rPr>
          <w:rFonts w:ascii="Arial" w:hAnsi="Arial" w:cs="Arial"/>
        </w:rPr>
        <w:t xml:space="preserve">. </w:t>
      </w:r>
    </w:p>
    <w:p w14:paraId="0BBD506A" w14:textId="77777777" w:rsidR="00B671A3" w:rsidRPr="00B671A3" w:rsidRDefault="00DB1B29" w:rsidP="00B671A3">
      <w:pPr>
        <w:pStyle w:val="ListParagraph"/>
        <w:numPr>
          <w:ilvl w:val="0"/>
          <w:numId w:val="23"/>
        </w:numPr>
        <w:spacing w:line="360" w:lineRule="auto"/>
        <w:jc w:val="both"/>
        <w:rPr>
          <w:rFonts w:ascii="Arial" w:hAnsi="Arial" w:cs="Arial"/>
        </w:rPr>
      </w:pPr>
      <w:r w:rsidRPr="00B671A3">
        <w:rPr>
          <w:rFonts w:ascii="Arial" w:hAnsi="Arial" w:cs="Arial"/>
        </w:rPr>
        <w:t>Casamento entre os pontos</w:t>
      </w:r>
      <w:r w:rsidR="00302423" w:rsidRPr="00B671A3">
        <w:rPr>
          <w:rFonts w:ascii="Arial" w:hAnsi="Arial" w:cs="Arial"/>
        </w:rPr>
        <w:t xml:space="preserve">. </w:t>
      </w:r>
    </w:p>
    <w:p w14:paraId="78C2A60E" w14:textId="77777777" w:rsidR="00302423" w:rsidRPr="00B671A3" w:rsidRDefault="00302423" w:rsidP="00B671A3">
      <w:pPr>
        <w:pStyle w:val="ListParagraph"/>
        <w:numPr>
          <w:ilvl w:val="0"/>
          <w:numId w:val="23"/>
        </w:numPr>
        <w:spacing w:line="360" w:lineRule="auto"/>
        <w:jc w:val="both"/>
        <w:rPr>
          <w:rFonts w:ascii="Arial" w:hAnsi="Arial" w:cs="Arial"/>
        </w:rPr>
      </w:pPr>
      <w:r w:rsidRPr="00B671A3">
        <w:rPr>
          <w:rFonts w:ascii="Arial" w:hAnsi="Arial" w:cs="Arial"/>
        </w:rPr>
        <w:t xml:space="preserve">Obtenção do movimento. </w:t>
      </w:r>
    </w:p>
    <w:p w14:paraId="5E696616" w14:textId="77777777" w:rsidR="00DB1B29" w:rsidRDefault="00302423" w:rsidP="008D5397">
      <w:pPr>
        <w:spacing w:line="360" w:lineRule="auto"/>
        <w:ind w:firstLine="567"/>
        <w:jc w:val="both"/>
        <w:rPr>
          <w:rFonts w:ascii="Arial" w:hAnsi="Arial" w:cs="Arial"/>
        </w:rPr>
      </w:pPr>
      <w:r w:rsidRPr="00302423">
        <w:rPr>
          <w:rFonts w:ascii="Arial" w:hAnsi="Arial" w:cs="Arial"/>
        </w:rPr>
        <w:t>Para a operação de Sequência</w:t>
      </w:r>
      <w:r w:rsidR="00DB1B29" w:rsidRPr="00302423">
        <w:rPr>
          <w:rFonts w:ascii="Arial" w:hAnsi="Arial" w:cs="Arial"/>
        </w:rPr>
        <w:t xml:space="preserve"> de Imagens, as duas ima</w:t>
      </w:r>
      <w:r w:rsidRPr="00302423">
        <w:rPr>
          <w:rFonts w:ascii="Arial" w:hAnsi="Arial" w:cs="Arial"/>
        </w:rPr>
        <w:t>gens capturadas pelo sensor sã</w:t>
      </w:r>
      <w:r w:rsidR="00DB1B29" w:rsidRPr="00302423">
        <w:rPr>
          <w:rFonts w:ascii="Arial" w:hAnsi="Arial" w:cs="Arial"/>
        </w:rPr>
        <w:t>o armazenadas: a primeira imagem regis</w:t>
      </w:r>
      <w:r w:rsidRPr="00302423">
        <w:rPr>
          <w:rFonts w:ascii="Arial" w:hAnsi="Arial" w:cs="Arial"/>
        </w:rPr>
        <w:t>trada no instante</w:t>
      </w:r>
      <w:r>
        <w:t xml:space="preserve"> </w:t>
      </w:r>
      <m:oMath>
        <m:r>
          <w:rPr>
            <w:rFonts w:ascii="Cambria Math" w:hAnsi="Cambria Math"/>
            <w:sz w:val="28"/>
          </w:rPr>
          <m:t>T- dt</m:t>
        </m:r>
      </m:oMath>
      <w:r>
        <w:t xml:space="preserve"> </w:t>
      </w:r>
      <w:r w:rsidRPr="00302423">
        <w:rPr>
          <w:rFonts w:ascii="Arial" w:hAnsi="Arial" w:cs="Arial"/>
        </w:rPr>
        <w:t>e a segunda no instante</w:t>
      </w:r>
      <w:r>
        <w:t xml:space="preserve"> </w:t>
      </w:r>
      <m:oMath>
        <m:r>
          <w:rPr>
            <w:rFonts w:ascii="Cambria Math" w:hAnsi="Cambria Math"/>
            <w:sz w:val="28"/>
          </w:rPr>
          <m:t>T</m:t>
        </m:r>
      </m:oMath>
      <w:r>
        <w:t xml:space="preserve">. </w:t>
      </w:r>
      <w:r w:rsidRPr="00302423">
        <w:rPr>
          <w:rFonts w:ascii="Arial" w:hAnsi="Arial" w:cs="Arial"/>
        </w:rPr>
        <w:t>O valor de</w:t>
      </w:r>
      <w:r>
        <w:t xml:space="preserve"> </w:t>
      </w:r>
      <m:oMath>
        <m:r>
          <w:rPr>
            <w:rFonts w:ascii="Cambria Math" w:hAnsi="Cambria Math"/>
            <w:sz w:val="28"/>
          </w:rPr>
          <m:t>dt</m:t>
        </m:r>
      </m:oMath>
      <w:r>
        <w:t xml:space="preserve"> </w:t>
      </w:r>
      <w:r w:rsidRPr="00302423">
        <w:rPr>
          <w:rFonts w:ascii="Arial" w:hAnsi="Arial" w:cs="Arial"/>
        </w:rPr>
        <w:t>é um parâmetro livre no algori</w:t>
      </w:r>
      <w:r w:rsidR="00DB1B29" w:rsidRPr="00302423">
        <w:rPr>
          <w:rFonts w:ascii="Arial" w:hAnsi="Arial" w:cs="Arial"/>
        </w:rPr>
        <w:t>tmo, mas deve ser selecionado de tal forma a mostrar a maior parte da cena</w:t>
      </w:r>
      <w:r w:rsidRPr="00302423">
        <w:rPr>
          <w:rFonts w:ascii="Arial" w:hAnsi="Arial" w:cs="Arial"/>
        </w:rPr>
        <w:t xml:space="preserve"> coincidente</w:t>
      </w:r>
      <w:r w:rsidR="00DB1B29" w:rsidRPr="00302423">
        <w:rPr>
          <w:rFonts w:ascii="Arial" w:hAnsi="Arial" w:cs="Arial"/>
        </w:rPr>
        <w:t xml:space="preserve"> nas duas imagens.</w:t>
      </w:r>
    </w:p>
    <w:p w14:paraId="0C7E55B4" w14:textId="77777777" w:rsidR="008D5397" w:rsidRPr="008D5397" w:rsidRDefault="008D5397" w:rsidP="008D5397">
      <w:pPr>
        <w:spacing w:line="360" w:lineRule="auto"/>
        <w:ind w:firstLine="567"/>
        <w:jc w:val="both"/>
        <w:rPr>
          <w:rFonts w:ascii="Arial" w:hAnsi="Arial" w:cs="Arial"/>
        </w:rPr>
      </w:pPr>
      <w:r>
        <w:rPr>
          <w:rFonts w:ascii="Arial" w:hAnsi="Arial" w:cs="Arial"/>
        </w:rPr>
        <w:t xml:space="preserve">A operação de </w:t>
      </w:r>
      <w:r w:rsidRPr="006D2B27">
        <w:rPr>
          <w:rFonts w:ascii="Arial" w:hAnsi="Arial" w:cs="Arial"/>
          <w:i/>
        </w:rPr>
        <w:t>Detecção de Pontos</w:t>
      </w:r>
      <w:r w:rsidRPr="008D5397">
        <w:rPr>
          <w:rFonts w:ascii="Arial" w:hAnsi="Arial" w:cs="Arial"/>
        </w:rPr>
        <w:t xml:space="preserve"> identifica os pontos de interesse em ambas as imagens. Para cada ponto, o vetor de atr</w:t>
      </w:r>
      <w:r>
        <w:rPr>
          <w:rFonts w:ascii="Arial" w:hAnsi="Arial" w:cs="Arial"/>
        </w:rPr>
        <w:t xml:space="preserve">ibutos (estrutura de dados) é construído para </w:t>
      </w:r>
      <w:r>
        <w:rPr>
          <w:rFonts w:ascii="Arial" w:hAnsi="Arial" w:cs="Arial"/>
        </w:rPr>
        <w:lastRenderedPageBreak/>
        <w:t>identificá-lo, o algoritmo que realiza esta operação é conhecido como descritor</w:t>
      </w:r>
      <w:r w:rsidRPr="008D5397">
        <w:rPr>
          <w:rFonts w:ascii="Arial" w:hAnsi="Arial" w:cs="Arial"/>
        </w:rPr>
        <w:t xml:space="preserve">. Um dos </w:t>
      </w:r>
      <w:r>
        <w:rPr>
          <w:rFonts w:ascii="Arial" w:hAnsi="Arial" w:cs="Arial"/>
        </w:rPr>
        <w:t>descritores de maior sucesso é o SURF (BAY et al, 2008).</w:t>
      </w:r>
    </w:p>
    <w:p w14:paraId="65AA8998" w14:textId="77777777" w:rsidR="008D5397" w:rsidRPr="008D5397" w:rsidRDefault="008D5397" w:rsidP="008D5397">
      <w:pPr>
        <w:spacing w:line="360" w:lineRule="auto"/>
        <w:ind w:firstLine="567"/>
        <w:jc w:val="both"/>
        <w:rPr>
          <w:rFonts w:ascii="Arial" w:hAnsi="Arial" w:cs="Arial"/>
        </w:rPr>
      </w:pPr>
    </w:p>
    <w:p w14:paraId="5A6D76B1" w14:textId="77777777" w:rsidR="00436DE6" w:rsidRDefault="00887093" w:rsidP="008D5397">
      <w:pPr>
        <w:spacing w:line="360" w:lineRule="auto"/>
        <w:ind w:firstLine="567"/>
        <w:jc w:val="both"/>
        <w:rPr>
          <w:rFonts w:ascii="Arial" w:hAnsi="Arial" w:cs="Arial"/>
        </w:rPr>
      </w:pPr>
      <w:r>
        <w:rPr>
          <w:rFonts w:ascii="Arial" w:hAnsi="Arial" w:cs="Arial"/>
        </w:rPr>
        <w:t xml:space="preserve">A operação de </w:t>
      </w:r>
      <w:r w:rsidRPr="006D2B27">
        <w:rPr>
          <w:rFonts w:ascii="Arial" w:hAnsi="Arial" w:cs="Arial"/>
          <w:i/>
        </w:rPr>
        <w:t>Casamento entre Pontos</w:t>
      </w:r>
      <w:r>
        <w:rPr>
          <w:rFonts w:ascii="Arial" w:hAnsi="Arial" w:cs="Arial"/>
        </w:rPr>
        <w:t xml:space="preserve"> realiza a identificação</w:t>
      </w:r>
      <w:r w:rsidR="008D5397" w:rsidRPr="008D5397">
        <w:rPr>
          <w:rFonts w:ascii="Arial" w:hAnsi="Arial" w:cs="Arial"/>
        </w:rPr>
        <w:t xml:space="preserve"> dos mesmos pontos de interesse nas duas imagens usando o vet</w:t>
      </w:r>
      <w:r>
        <w:rPr>
          <w:rFonts w:ascii="Arial" w:hAnsi="Arial" w:cs="Arial"/>
        </w:rPr>
        <w:t>or de atributos. O casamento é feito através de uma mé</w:t>
      </w:r>
      <w:r w:rsidR="008D5397" w:rsidRPr="008D5397">
        <w:rPr>
          <w:rFonts w:ascii="Arial" w:hAnsi="Arial" w:cs="Arial"/>
        </w:rPr>
        <w:t>trica de sim</w:t>
      </w:r>
      <w:r>
        <w:rPr>
          <w:rFonts w:ascii="Arial" w:hAnsi="Arial" w:cs="Arial"/>
        </w:rPr>
        <w:t>ilaridade, por exemplo, a distância euclidiana (</w:t>
      </w:r>
      <w:r w:rsidRPr="008D5397">
        <w:rPr>
          <w:rFonts w:ascii="Arial" w:hAnsi="Arial" w:cs="Arial"/>
        </w:rPr>
        <w:t>SCARAMUZZA</w:t>
      </w:r>
      <w:r>
        <w:rPr>
          <w:rFonts w:ascii="Arial" w:hAnsi="Arial" w:cs="Arial"/>
        </w:rPr>
        <w:t>, 2011)</w:t>
      </w:r>
      <w:r w:rsidR="008D5397" w:rsidRPr="008D5397">
        <w:rPr>
          <w:rFonts w:ascii="Arial" w:hAnsi="Arial" w:cs="Arial"/>
        </w:rPr>
        <w:t>.</w:t>
      </w:r>
    </w:p>
    <w:p w14:paraId="346F4269" w14:textId="77777777" w:rsidR="00887093" w:rsidRDefault="00D364D6" w:rsidP="00887093">
      <w:pPr>
        <w:spacing w:line="360" w:lineRule="auto"/>
        <w:ind w:firstLine="567"/>
        <w:jc w:val="both"/>
        <w:rPr>
          <w:rFonts w:ascii="Arial" w:hAnsi="Arial" w:cs="Arial"/>
        </w:rPr>
      </w:pPr>
      <mc:AlternateContent>
        <mc:Choice Requires="wps">
          <w:r>
            <w:rPr>
              <w:rFonts w:ascii="Cambria Math" w:hAnsi="Cambria Math" w:cs="Arial"/>
              <w:i/>
              <w:noProof/>
              <w:sz w:val="28"/>
              <w:lang w:val="en-US" w:eastAsia="en-US"/>
            </w:rPr>
            <w:drawing>
              <wp:anchor distT="45720" distB="45720" distL="114300" distR="114300" simplePos="0" relativeHeight="251663360" behindDoc="0" locked="0" layoutInCell="1" allowOverlap="1" wp14:anchorId="792A68B9" wp14:editId="6B007ABD">
                <wp:simplePos x="0" y="0"/>
                <wp:positionH relativeFrom="margin">
                  <wp:posOffset>5876290</wp:posOffset>
                </wp:positionH>
                <wp:positionV relativeFrom="paragraph">
                  <wp:posOffset>1405890</wp:posOffset>
                </wp:positionV>
                <wp:extent cx="289560" cy="259080"/>
                <wp:effectExtent l="0" t="0" r="0" b="762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59080"/>
                        </a:xfrm>
                        <a:prstGeom prst="rect">
                          <a:avLst/>
                        </a:prstGeom>
                        <a:solidFill>
                          <a:srgbClr val="FFFFFF"/>
                        </a:solidFill>
                        <a:ln w="9525">
                          <a:noFill/>
                          <a:miter lim="800000"/>
                          <a:headEnd/>
                          <a:tailEnd/>
                        </a:ln>
                      </wps:spPr>
                      <wps:txbx>
                        <w:txbxContent>
                          <w:p w14:paraId="55680EE3" w14:textId="77777777" w:rsidR="00FC19DB" w:rsidRDefault="00FC19DB">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w:r>
        </mc:Choice>
        <mc:Fallback xmlns:cx="http://schemas.microsoft.com/office/drawing/2014/chartex" xmlns:cx1="http://schemas.microsoft.com/office/drawing/2015/9/8/chartex" xmlns:w15="http://schemas.microsoft.com/office/word/2012/wordml" xmlns:w16se="http://schemas.microsoft.com/office/word/2015/wordml/symex">
          <w:pict>
            <v:shapetype w14:anchorId="55FFA370" id="_x0000_t202" coordsize="21600,21600" o:spt="202" path="m,l,21600r21600,l21600,xe">
              <v:stroke joinstyle="miter"/>
              <v:path gradientshapeok="t" o:connecttype="rect"/>
            </v:shapetype>
            <v:shape id="Caixa de Texto 2" o:spid="_x0000_s1028" type="#_x0000_t202" style="position:absolute;left:0;text-align:left;margin-left:462.7pt;margin-top:110.7pt;width:22.8pt;height:20.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" stroked="f">
              <v:textbox>
                <w:txbxContent>
                  <w:p w:rsidR="00A95C37" w:rsidRDefault="00A95C37">
                    <w:r>
                      <w:t>1</w:t>
                    </w:r>
                  </w:p>
                </w:txbxContent>
              </v:textbox>
              <w10:wrap type="square" anchorx="margin"/>
            </v:shape>
          </w:pict>
        </mc:Fallback>
      </mc:AlternateContent>
      <w:r w:rsidR="00887093">
        <w:rPr>
          <w:rFonts w:ascii="Arial" w:hAnsi="Arial" w:cs="Arial"/>
        </w:rPr>
        <w:t xml:space="preserve">A última etapa do algoritmo de OV monocular, exibido na Figura 1, é a </w:t>
      </w:r>
      <w:r w:rsidR="00887093" w:rsidRPr="006D2B27">
        <w:rPr>
          <w:rFonts w:ascii="Arial" w:hAnsi="Arial" w:cs="Arial"/>
          <w:i/>
        </w:rPr>
        <w:t>Estimação de Movimento</w:t>
      </w:r>
      <w:r w:rsidR="00887093" w:rsidRPr="00887093">
        <w:rPr>
          <w:rFonts w:ascii="Arial" w:hAnsi="Arial" w:cs="Arial"/>
        </w:rPr>
        <w:t>, que d</w:t>
      </w:r>
      <w:r w:rsidR="006D2B27">
        <w:rPr>
          <w:rFonts w:ascii="Arial" w:hAnsi="Arial" w:cs="Arial"/>
        </w:rPr>
        <w:t>etermina a posição e velocidade (</w:t>
      </w:r>
      <w:r w:rsidR="00887093">
        <w:rPr>
          <w:rFonts w:ascii="Arial" w:hAnsi="Arial" w:cs="Arial"/>
        </w:rPr>
        <w:t>movimento</w:t>
      </w:r>
      <w:r w:rsidR="006D2B27">
        <w:rPr>
          <w:rFonts w:ascii="Arial" w:hAnsi="Arial" w:cs="Arial"/>
        </w:rPr>
        <w:t>)</w:t>
      </w:r>
      <w:r w:rsidR="00887093">
        <w:rPr>
          <w:rFonts w:ascii="Arial" w:hAnsi="Arial" w:cs="Arial"/>
        </w:rPr>
        <w:t xml:space="preserve"> do veí</w:t>
      </w:r>
      <w:r w:rsidR="00887093" w:rsidRPr="00887093">
        <w:rPr>
          <w:rFonts w:ascii="Arial" w:hAnsi="Arial" w:cs="Arial"/>
        </w:rPr>
        <w:t>culo usando pares de pontos de interess</w:t>
      </w:r>
      <w:r w:rsidR="00887093">
        <w:rPr>
          <w:rFonts w:ascii="Arial" w:hAnsi="Arial" w:cs="Arial"/>
        </w:rPr>
        <w:t xml:space="preserve">e correspondentes. O algoritmo de oito pontos é frequentemente aplicado para estimação de movimento. Este algoritmo pode ser descrito pelo cálculo da matriz fundamental </w:t>
      </w:r>
      <m:oMath>
        <m:r>
          <w:rPr>
            <w:rFonts w:ascii="Cambria Math" w:hAnsi="Cambria Math" w:cs="Arial"/>
            <w:sz w:val="28"/>
          </w:rPr>
          <m:t>F</m:t>
        </m:r>
      </m:oMath>
      <w:r w:rsidR="004E46AE">
        <w:rPr>
          <w:rFonts w:ascii="Arial" w:hAnsi="Arial" w:cs="Arial"/>
          <w:sz w:val="28"/>
        </w:rPr>
        <w:t xml:space="preserve"> </w:t>
      </w:r>
      <w:r w:rsidR="006D2B27">
        <w:rPr>
          <w:rFonts w:ascii="Arial" w:hAnsi="Arial" w:cs="Arial"/>
        </w:rPr>
        <w:t>de acordo com a equação abaixo</w:t>
      </w:r>
      <w:r w:rsidR="00887093" w:rsidRPr="00887093">
        <w:rPr>
          <w:rFonts w:ascii="Arial" w:hAnsi="Arial" w:cs="Arial"/>
        </w:rPr>
        <w:t>:</w:t>
      </w:r>
    </w:p>
    <w:p w14:paraId="2B539561" w14:textId="77777777" w:rsidR="004E46AE" w:rsidRPr="006D2B27" w:rsidRDefault="005A392F" w:rsidP="006D2B27">
      <w:pPr>
        <w:spacing w:line="360" w:lineRule="auto"/>
        <w:jc w:val="both"/>
        <w:rPr>
          <w:rFonts w:ascii="Arial" w:hAnsi="Arial" w:cs="Arial"/>
          <w:sz w:val="28"/>
        </w:rPr>
      </w:pPr>
      <m:oMathPara>
        <m:oMath>
          <m:sSup>
            <m:sSupPr>
              <m:ctrlPr>
                <w:rPr>
                  <w:rFonts w:ascii="Cambria Math" w:hAnsi="Cambria Math" w:cs="Arial"/>
                  <w:i/>
                  <w:sz w:val="28"/>
                </w:rPr>
              </m:ctrlPr>
            </m:sSupPr>
            <m:e>
              <m:r>
                <w:rPr>
                  <w:rFonts w:ascii="Cambria Math" w:hAnsi="Cambria Math" w:cs="Arial"/>
                  <w:sz w:val="28"/>
                </w:rPr>
                <m:t>x</m:t>
              </m:r>
            </m:e>
            <m:sup>
              <m:r>
                <w:rPr>
                  <w:rFonts w:ascii="Cambria Math" w:hAnsi="Cambria Math" w:cs="Arial"/>
                  <w:sz w:val="28"/>
                </w:rPr>
                <m:t>T</m:t>
              </m:r>
            </m:sup>
          </m:sSup>
          <m:r>
            <w:rPr>
              <w:rFonts w:ascii="Cambria Math" w:hAnsi="Cambria Math" w:cs="Arial"/>
              <w:sz w:val="28"/>
            </w:rPr>
            <m:t>Fx=0</m:t>
          </m:r>
        </m:oMath>
      </m:oMathPara>
    </w:p>
    <w:p w14:paraId="40967EE8" w14:textId="3AA0D5D4" w:rsidR="004E46AE" w:rsidRDefault="00D364D6" w:rsidP="004E46AE">
      <w:pPr>
        <w:spacing w:line="360" w:lineRule="auto"/>
        <w:ind w:firstLine="567"/>
        <w:jc w:val="both"/>
        <w:rPr>
          <w:rFonts w:ascii="Arial" w:hAnsi="Arial" w:cs="Arial"/>
        </w:rPr>
      </w:pPr>
      <w:r w:rsidRPr="00D364D6">
        <w:rPr>
          <w:rFonts w:ascii="Arial" w:hAnsi="Arial" w:cs="Arial"/>
          <w:noProof/>
          <w:lang w:val="en-US" w:eastAsia="en-US"/>
        </w:rPr>
        <mc:AlternateContent>
          <mc:Choice Requires="wps">
            <w:drawing>
              <wp:anchor distT="45720" distB="45720" distL="114300" distR="114300" simplePos="0" relativeHeight="251665408" behindDoc="0" locked="0" layoutInCell="1" allowOverlap="1" wp14:anchorId="0C71967B" wp14:editId="7CA69CDC">
                <wp:simplePos x="0" y="0"/>
                <wp:positionH relativeFrom="column">
                  <wp:posOffset>5863590</wp:posOffset>
                </wp:positionH>
                <wp:positionV relativeFrom="paragraph">
                  <wp:posOffset>1737995</wp:posOffset>
                </wp:positionV>
                <wp:extent cx="205740" cy="267970"/>
                <wp:effectExtent l="0" t="0" r="3810" b="0"/>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67970"/>
                        </a:xfrm>
                        <a:prstGeom prst="rect">
                          <a:avLst/>
                        </a:prstGeom>
                        <a:solidFill>
                          <a:srgbClr val="FFFFFF"/>
                        </a:solidFill>
                        <a:ln w="9525">
                          <a:noFill/>
                          <a:miter lim="800000"/>
                          <a:headEnd/>
                          <a:tailEnd/>
                        </a:ln>
                      </wps:spPr>
                      <wps:txbx>
                        <w:txbxContent>
                          <w:p w14:paraId="442D39B9" w14:textId="77777777" w:rsidR="00FC19DB" w:rsidRDefault="00FC19DB">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83C464" id="_x0000_s1029" type="#_x0000_t202" style="position:absolute;left:0;text-align:left;margin-left:461.7pt;margin-top:136.85pt;width:16.2pt;height:21.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" stroked="f">
                <v:textbox>
                  <w:txbxContent>
                    <w:p w:rsidR="00A95C37" w:rsidRDefault="00A95C37">
                      <w:r>
                        <w:t>2</w:t>
                      </w:r>
                    </w:p>
                  </w:txbxContent>
                </v:textbox>
                <w10:wrap type="square"/>
              </v:shape>
            </w:pict>
          </mc:Fallback>
        </mc:AlternateContent>
      </w:r>
      <w:r w:rsidR="006D2B27">
        <w:rPr>
          <w:rFonts w:ascii="Arial" w:hAnsi="Arial" w:cs="Arial"/>
        </w:rPr>
        <w:t>A</w:t>
      </w:r>
      <w:r w:rsidR="004E46AE" w:rsidRPr="004E46AE">
        <w:rPr>
          <w:rFonts w:ascii="Arial" w:hAnsi="Arial" w:cs="Arial"/>
        </w:rPr>
        <w:t xml:space="preserve"> principal propr</w:t>
      </w:r>
      <w:r w:rsidR="004E46AE">
        <w:rPr>
          <w:rFonts w:ascii="Arial" w:hAnsi="Arial" w:cs="Arial"/>
        </w:rPr>
        <w:t xml:space="preserve">iedade da matriz fundamental </w:t>
      </w:r>
      <m:oMath>
        <m:r>
          <w:rPr>
            <w:rFonts w:ascii="Cambria Math" w:hAnsi="Cambria Math" w:cs="Arial"/>
            <w:sz w:val="28"/>
          </w:rPr>
          <m:t>F</m:t>
        </m:r>
      </m:oMath>
      <w:r w:rsidR="004E46AE">
        <w:rPr>
          <w:rFonts w:ascii="Arial" w:hAnsi="Arial" w:cs="Arial"/>
          <w:sz w:val="28"/>
        </w:rPr>
        <w:t xml:space="preserve"> </w:t>
      </w:r>
      <w:r w:rsidR="004E46AE">
        <w:rPr>
          <w:rFonts w:ascii="Arial" w:hAnsi="Arial" w:cs="Arial"/>
        </w:rPr>
        <w:t>é a condição de correspondência:</w:t>
      </w:r>
      <w:r w:rsidR="004E46AE" w:rsidRPr="004E46AE">
        <w:rPr>
          <w:rFonts w:ascii="Arial" w:hAnsi="Arial" w:cs="Arial"/>
        </w:rPr>
        <w:t xml:space="preserve"> para um conjunto de oito pontos </w:t>
      </w:r>
      <w:r w:rsidR="006D2B27">
        <w:rPr>
          <w:rFonts w:ascii="Arial" w:hAnsi="Arial" w:cs="Arial"/>
        </w:rPr>
        <w:t xml:space="preserve">(o vetor </w:t>
      </w:r>
      <m:oMath>
        <m:r>
          <w:rPr>
            <w:rFonts w:ascii="Cambria Math" w:hAnsi="Cambria Math" w:cs="Arial"/>
          </w:rPr>
          <m:t>x</m:t>
        </m:r>
      </m:oMath>
      <w:r w:rsidR="006D2B27">
        <w:rPr>
          <w:rFonts w:ascii="Arial" w:hAnsi="Arial" w:cs="Arial"/>
        </w:rPr>
        <w:t xml:space="preserve">) </w:t>
      </w:r>
      <w:r w:rsidR="004E46AE" w:rsidRPr="004E46AE">
        <w:rPr>
          <w:rFonts w:ascii="Arial" w:hAnsi="Arial" w:cs="Arial"/>
        </w:rPr>
        <w:t>correspo</w:t>
      </w:r>
      <w:r w:rsidR="004E46AE">
        <w:rPr>
          <w:rFonts w:ascii="Arial" w:hAnsi="Arial" w:cs="Arial"/>
        </w:rPr>
        <w:t>ndentes há</w:t>
      </w:r>
      <w:r w:rsidR="004E46AE" w:rsidRPr="004E46AE">
        <w:rPr>
          <w:rFonts w:ascii="Arial" w:hAnsi="Arial" w:cs="Arial"/>
        </w:rPr>
        <w:t xml:space="preserve"> som</w:t>
      </w:r>
      <w:r w:rsidR="006D2B27">
        <w:rPr>
          <w:rFonts w:ascii="Arial" w:hAnsi="Arial" w:cs="Arial"/>
        </w:rPr>
        <w:t xml:space="preserve">ente uma matriz </w:t>
      </w:r>
      <m:oMath>
        <m:r>
          <w:rPr>
            <w:rFonts w:ascii="Cambria Math" w:hAnsi="Cambria Math" w:cs="Arial"/>
            <w:sz w:val="28"/>
          </w:rPr>
          <m:t>F</m:t>
        </m:r>
      </m:oMath>
      <w:r w:rsidR="004E46AE">
        <w:rPr>
          <w:rFonts w:ascii="Arial" w:hAnsi="Arial" w:cs="Arial"/>
        </w:rPr>
        <w:t xml:space="preserve"> que satisfaz</w:t>
      </w:r>
      <w:r w:rsidR="004E46AE" w:rsidRPr="004E46AE">
        <w:rPr>
          <w:rFonts w:ascii="Arial" w:hAnsi="Arial" w:cs="Arial"/>
        </w:rPr>
        <w:t xml:space="preserve"> a</w:t>
      </w:r>
      <w:r w:rsidR="006D2B27">
        <w:rPr>
          <w:rFonts w:ascii="Arial" w:hAnsi="Arial" w:cs="Arial"/>
        </w:rPr>
        <w:t xml:space="preserve"> Equação</w:t>
      </w:r>
      <w:r w:rsidR="004E46AE">
        <w:rPr>
          <w:rFonts w:ascii="Arial" w:hAnsi="Arial" w:cs="Arial"/>
        </w:rPr>
        <w:t xml:space="preserve"> 1. O algorit</w:t>
      </w:r>
      <w:r w:rsidR="004E46AE" w:rsidRPr="004E46AE">
        <w:rPr>
          <w:rFonts w:ascii="Arial" w:hAnsi="Arial" w:cs="Arial"/>
        </w:rPr>
        <w:t>mo de oito pontos determina a matriz fundam</w:t>
      </w:r>
      <w:r w:rsidR="004E46AE">
        <w:rPr>
          <w:rFonts w:ascii="Arial" w:hAnsi="Arial" w:cs="Arial"/>
        </w:rPr>
        <w:t>ental</w:t>
      </w:r>
      <w:r w:rsidR="007E4084">
        <w:rPr>
          <w:rFonts w:ascii="Arial" w:hAnsi="Arial" w:cs="Arial"/>
        </w:rPr>
        <w:t xml:space="preserve"> </w:t>
      </w:r>
      <m:oMath>
        <m:r>
          <w:rPr>
            <w:rFonts w:ascii="Cambria Math" w:hAnsi="Cambria Math" w:cs="Arial"/>
            <w:sz w:val="28"/>
          </w:rPr>
          <m:t>F</m:t>
        </m:r>
      </m:oMath>
      <w:r w:rsidR="004E46AE">
        <w:rPr>
          <w:rFonts w:ascii="Arial" w:hAnsi="Arial" w:cs="Arial"/>
        </w:rPr>
        <w:t xml:space="preserve"> e usa a decomposição</w:t>
      </w:r>
      <w:r w:rsidR="00DC4D83">
        <w:rPr>
          <w:rFonts w:ascii="Arial" w:hAnsi="Arial" w:cs="Arial"/>
        </w:rPr>
        <w:t xml:space="preserve"> em</w:t>
      </w:r>
      <w:r w:rsidR="004E46AE" w:rsidRPr="004E46AE">
        <w:rPr>
          <w:rFonts w:ascii="Arial" w:hAnsi="Arial" w:cs="Arial"/>
        </w:rPr>
        <w:t xml:space="preserve"> valores singulare</w:t>
      </w:r>
      <w:r w:rsidR="004E46AE">
        <w:rPr>
          <w:rFonts w:ascii="Arial" w:hAnsi="Arial" w:cs="Arial"/>
        </w:rPr>
        <w:t xml:space="preserve">s (SVD: </w:t>
      </w:r>
      <w:r w:rsidR="004E46AE" w:rsidRPr="007E4084">
        <w:rPr>
          <w:rFonts w:ascii="Arial" w:hAnsi="Arial" w:cs="Arial"/>
          <w:i/>
        </w:rPr>
        <w:t>Singular Value Decomposition</w:t>
      </w:r>
      <w:r w:rsidR="007E4084">
        <w:rPr>
          <w:rFonts w:ascii="Arial" w:hAnsi="Arial" w:cs="Arial"/>
        </w:rPr>
        <w:t>) para identificar</w:t>
      </w:r>
      <w:r w:rsidR="004E46AE" w:rsidRPr="004E46AE">
        <w:rPr>
          <w:rFonts w:ascii="Arial" w:hAnsi="Arial" w:cs="Arial"/>
        </w:rPr>
        <w:t xml:space="preserve"> o mov</w:t>
      </w:r>
      <w:r w:rsidR="007E4084">
        <w:rPr>
          <w:rFonts w:ascii="Arial" w:hAnsi="Arial" w:cs="Arial"/>
        </w:rPr>
        <w:t>imento da aeronave, representado pela matriz de rotação e do vetor de translação</w:t>
      </w:r>
      <w:r w:rsidR="00DC4D83">
        <w:rPr>
          <w:rFonts w:ascii="Arial" w:hAnsi="Arial" w:cs="Arial"/>
        </w:rPr>
        <w:t xml:space="preserve">. A SVD da matriz fundamental </w:t>
      </w:r>
      <m:oMath>
        <m:r>
          <w:rPr>
            <w:rFonts w:ascii="Cambria Math" w:hAnsi="Cambria Math" w:cs="Arial"/>
            <w:sz w:val="28"/>
          </w:rPr>
          <m:t>F</m:t>
        </m:r>
      </m:oMath>
      <w:r w:rsidR="00DC4D83">
        <w:rPr>
          <w:rFonts w:ascii="Arial" w:hAnsi="Arial" w:cs="Arial"/>
          <w:sz w:val="28"/>
        </w:rPr>
        <w:t xml:space="preserve"> </w:t>
      </w:r>
      <w:r w:rsidR="00FC19DB">
        <w:rPr>
          <w:rFonts w:ascii="Arial" w:hAnsi="Arial" w:cs="Arial"/>
        </w:rPr>
        <w:t>é exibida abaixo:</w:t>
      </w:r>
    </w:p>
    <w:p w14:paraId="688F6DDC" w14:textId="77777777" w:rsidR="00DC4D83" w:rsidRPr="00D364D6" w:rsidRDefault="00DC4D83" w:rsidP="004E46AE">
      <w:pPr>
        <w:spacing w:line="360" w:lineRule="auto"/>
        <w:ind w:firstLine="567"/>
        <w:jc w:val="both"/>
        <w:rPr>
          <w:rFonts w:ascii="Arial" w:hAnsi="Arial" w:cs="Arial"/>
          <w:sz w:val="28"/>
        </w:rPr>
      </w:pPr>
      <m:oMathPara>
        <m:oMath>
          <m:r>
            <w:rPr>
              <w:rFonts w:ascii="Cambria Math" w:hAnsi="Cambria Math" w:cs="Arial"/>
              <w:sz w:val="28"/>
            </w:rPr>
            <m:t>SVD</m:t>
          </m:r>
          <m:d>
            <m:dPr>
              <m:ctrlPr>
                <w:rPr>
                  <w:rFonts w:ascii="Cambria Math" w:hAnsi="Cambria Math" w:cs="Arial"/>
                  <w:i/>
                  <w:sz w:val="28"/>
                </w:rPr>
              </m:ctrlPr>
            </m:dPr>
            <m:e>
              <m:r>
                <w:rPr>
                  <w:rFonts w:ascii="Cambria Math" w:hAnsi="Cambria Math" w:cs="Arial"/>
                  <w:sz w:val="28"/>
                </w:rPr>
                <m:t>F</m:t>
              </m:r>
            </m:e>
          </m:d>
          <m:r>
            <w:rPr>
              <w:rFonts w:ascii="Cambria Math" w:hAnsi="Cambria Math" w:cs="Arial"/>
              <w:sz w:val="28"/>
            </w:rPr>
            <m:t xml:space="preserve">= </m:t>
          </m:r>
          <m:sSup>
            <m:sSupPr>
              <m:ctrlPr>
                <w:rPr>
                  <w:rFonts w:ascii="Cambria Math" w:hAnsi="Cambria Math" w:cs="Arial"/>
                  <w:i/>
                  <w:sz w:val="28"/>
                </w:rPr>
              </m:ctrlPr>
            </m:sSupPr>
            <m:e>
              <m:r>
                <w:rPr>
                  <w:rFonts w:ascii="Cambria Math" w:hAnsi="Cambria Math" w:cs="Arial"/>
                  <w:sz w:val="28"/>
                </w:rPr>
                <m:t>K</m:t>
              </m:r>
            </m:e>
            <m:sup>
              <m:r>
                <w:rPr>
                  <w:rFonts w:ascii="Cambria Math" w:hAnsi="Cambria Math" w:cs="Arial"/>
                  <w:sz w:val="28"/>
                </w:rPr>
                <m:t>T</m:t>
              </m:r>
            </m:sup>
          </m:sSup>
          <m:r>
            <w:rPr>
              <w:rFonts w:ascii="Cambria Math" w:hAnsi="Cambria Math" w:cs="Arial"/>
              <w:sz w:val="28"/>
            </w:rPr>
            <m:t>Rt</m:t>
          </m:r>
          <m:sSup>
            <m:sSupPr>
              <m:ctrlPr>
                <w:rPr>
                  <w:rFonts w:ascii="Cambria Math" w:hAnsi="Cambria Math" w:cs="Arial"/>
                  <w:i/>
                  <w:sz w:val="28"/>
                </w:rPr>
              </m:ctrlPr>
            </m:sSupPr>
            <m:e>
              <m:r>
                <w:rPr>
                  <w:rFonts w:ascii="Cambria Math" w:hAnsi="Cambria Math" w:cs="Arial"/>
                  <w:sz w:val="28"/>
                </w:rPr>
                <m:t>K</m:t>
              </m:r>
            </m:e>
            <m:sup>
              <m:r>
                <w:rPr>
                  <w:rFonts w:ascii="Cambria Math" w:hAnsi="Cambria Math" w:cs="Arial"/>
                  <w:sz w:val="28"/>
                </w:rPr>
                <m:t>-1</m:t>
              </m:r>
            </m:sup>
          </m:sSup>
        </m:oMath>
      </m:oMathPara>
    </w:p>
    <w:p w14:paraId="61767A1F" w14:textId="77777777" w:rsidR="00D364D6" w:rsidRDefault="00D364D6" w:rsidP="00D364D6">
      <w:pPr>
        <w:spacing w:line="360" w:lineRule="auto"/>
        <w:jc w:val="both"/>
        <w:rPr>
          <w:rFonts w:ascii="Arial" w:hAnsi="Arial" w:cs="Arial"/>
        </w:rPr>
      </w:pPr>
      <w:r>
        <w:rPr>
          <w:rFonts w:ascii="Arial" w:hAnsi="Arial" w:cs="Arial"/>
        </w:rPr>
        <w:t xml:space="preserve">onde </w:t>
      </w:r>
      <m:oMath>
        <m:r>
          <w:rPr>
            <w:rFonts w:ascii="Cambria Math" w:hAnsi="Cambria Math" w:cs="Arial"/>
          </w:rPr>
          <m:t>K</m:t>
        </m:r>
      </m:oMath>
      <w:r>
        <w:rPr>
          <w:rFonts w:ascii="Arial" w:hAnsi="Arial" w:cs="Arial"/>
        </w:rPr>
        <w:t xml:space="preserve"> é a matriz de parâmetros intrí</w:t>
      </w:r>
      <w:r w:rsidR="00C80545">
        <w:rPr>
          <w:rFonts w:ascii="Arial" w:hAnsi="Arial" w:cs="Arial"/>
        </w:rPr>
        <w:t>nsecos do sensor fixado</w:t>
      </w:r>
      <w:r>
        <w:rPr>
          <w:rFonts w:ascii="Arial" w:hAnsi="Arial" w:cs="Arial"/>
        </w:rPr>
        <w:t xml:space="preserve"> à</w:t>
      </w:r>
      <w:r w:rsidR="00C80545">
        <w:rPr>
          <w:rFonts w:ascii="Arial" w:hAnsi="Arial" w:cs="Arial"/>
        </w:rPr>
        <w:t xml:space="preserve"> aeronave, </w:t>
      </w:r>
      <m:oMath>
        <m:r>
          <w:rPr>
            <w:rFonts w:ascii="Cambria Math" w:hAnsi="Cambria Math" w:cs="Arial"/>
            <w:sz w:val="28"/>
          </w:rPr>
          <m:t>R</m:t>
        </m:r>
      </m:oMath>
      <w:r w:rsidR="00C80545">
        <w:rPr>
          <w:rFonts w:ascii="Arial" w:hAnsi="Arial" w:cs="Arial"/>
        </w:rPr>
        <w:t xml:space="preserve"> é a matriz de rotação e </w:t>
      </w:r>
      <m:oMath>
        <m:r>
          <w:rPr>
            <w:rFonts w:ascii="Cambria Math" w:hAnsi="Cambria Math" w:cs="Arial"/>
            <w:sz w:val="28"/>
          </w:rPr>
          <m:t>t</m:t>
        </m:r>
      </m:oMath>
      <w:r w:rsidR="00C80545">
        <w:rPr>
          <w:rFonts w:ascii="Arial" w:hAnsi="Arial" w:cs="Arial"/>
        </w:rPr>
        <w:t xml:space="preserve"> é o vetor de translação, ambos associados ao movimento da aeronave</w:t>
      </w:r>
      <w:r w:rsidRPr="00D364D6">
        <w:rPr>
          <w:rFonts w:ascii="Arial" w:hAnsi="Arial" w:cs="Arial"/>
        </w:rPr>
        <w:t>.</w:t>
      </w:r>
    </w:p>
    <w:p w14:paraId="1937D201" w14:textId="77777777" w:rsidR="00C80545" w:rsidRPr="008F2302" w:rsidRDefault="00C80545" w:rsidP="00C80545">
      <w:pPr>
        <w:jc w:val="both"/>
        <w:rPr>
          <w:rFonts w:ascii="Arial" w:hAnsi="Arial" w:cs="Arial"/>
          <w:szCs w:val="20"/>
        </w:rPr>
      </w:pPr>
    </w:p>
    <w:p w14:paraId="0D802292" w14:textId="19D4FFDC" w:rsidR="00C80545" w:rsidRPr="00D6702E" w:rsidRDefault="005A392F" w:rsidP="00C80545">
      <w:pPr>
        <w:shd w:val="clear" w:color="auto" w:fill="4F81BD" w:themeFill="accent1"/>
        <w:rPr>
          <w:rFonts w:ascii="Arial" w:hAnsi="Arial" w:cs="Arial"/>
          <w:b/>
          <w:color w:val="FFFFFF" w:themeColor="background1"/>
        </w:rPr>
      </w:pPr>
      <w:r>
        <w:rPr>
          <w:rFonts w:ascii="Arial" w:hAnsi="Arial" w:cs="Arial"/>
          <w:b/>
          <w:color w:val="FFFFFF" w:themeColor="background1"/>
        </w:rPr>
        <w:t>2.2 Conjunto de</w:t>
      </w:r>
      <w:r w:rsidR="00C80545">
        <w:rPr>
          <w:rFonts w:ascii="Arial" w:hAnsi="Arial" w:cs="Arial"/>
          <w:b/>
          <w:color w:val="FFFFFF" w:themeColor="background1"/>
        </w:rPr>
        <w:t xml:space="preserve"> D</w:t>
      </w:r>
      <w:r>
        <w:rPr>
          <w:rFonts w:ascii="Arial" w:hAnsi="Arial" w:cs="Arial"/>
          <w:b/>
          <w:color w:val="FFFFFF" w:themeColor="background1"/>
        </w:rPr>
        <w:t xml:space="preserve">ados </w:t>
      </w:r>
      <w:bookmarkStart w:id="0" w:name="_GoBack"/>
      <w:bookmarkEnd w:id="0"/>
    </w:p>
    <w:p w14:paraId="07BAE2FB" w14:textId="77777777" w:rsidR="00C80545" w:rsidRDefault="00C80545" w:rsidP="00C80545"/>
    <w:p w14:paraId="27A2638B" w14:textId="39D46D87" w:rsidR="00C80545" w:rsidRDefault="00C80545" w:rsidP="000C745D">
      <w:pPr>
        <w:spacing w:line="360" w:lineRule="auto"/>
        <w:ind w:firstLine="567"/>
        <w:jc w:val="both"/>
        <w:rPr>
          <w:rFonts w:ascii="Arial" w:hAnsi="Arial" w:cs="Arial"/>
        </w:rPr>
      </w:pPr>
      <w:r w:rsidRPr="000C745D">
        <w:rPr>
          <w:rFonts w:ascii="Arial" w:hAnsi="Arial" w:cs="Arial"/>
        </w:rPr>
        <w:t>Como citado, as imagens do VANT foram obtidas durante um voo do helicóptero RMAX, que foi usado para testes na Universidade de Linköping -- ver Figura 2</w:t>
      </w:r>
      <w:r w:rsidR="005135F0" w:rsidRPr="000C745D">
        <w:rPr>
          <w:rFonts w:ascii="Arial" w:hAnsi="Arial" w:cs="Arial"/>
        </w:rPr>
        <w:t>. O VANT fez um voo</w:t>
      </w:r>
      <w:r w:rsidRPr="000C745D">
        <w:rPr>
          <w:rFonts w:ascii="Arial" w:hAnsi="Arial" w:cs="Arial"/>
        </w:rPr>
        <w:t xml:space="preserve"> de aproxi</w:t>
      </w:r>
      <w:r w:rsidR="005135F0" w:rsidRPr="000C745D">
        <w:rPr>
          <w:rFonts w:ascii="Arial" w:hAnsi="Arial" w:cs="Arial"/>
        </w:rPr>
        <w:t xml:space="preserve">madamente </w:t>
      </w:r>
      <w:r w:rsidRPr="000C745D">
        <w:rPr>
          <w:rFonts w:ascii="Arial" w:hAnsi="Arial" w:cs="Arial"/>
        </w:rPr>
        <w:t>1 km a cerca de 60 metros de altitude, com veloci</w:t>
      </w:r>
      <w:r w:rsidR="00FC19DB">
        <w:rPr>
          <w:rFonts w:ascii="Arial" w:hAnsi="Arial" w:cs="Arial"/>
        </w:rPr>
        <w:t>dade média de 3 m</w:t>
      </w:r>
      <w:r w:rsidR="000C745D" w:rsidRPr="000C745D">
        <w:rPr>
          <w:rFonts w:ascii="Arial" w:hAnsi="Arial" w:cs="Arial"/>
        </w:rPr>
        <w:t>s</w:t>
      </w:r>
      <w:r w:rsidR="00FC19DB" w:rsidRPr="00FC19DB">
        <w:rPr>
          <w:rFonts w:ascii="Arial" w:hAnsi="Arial" w:cs="Arial"/>
          <w:vertAlign w:val="superscript"/>
        </w:rPr>
        <w:t>-1</w:t>
      </w:r>
      <w:r w:rsidR="000C745D" w:rsidRPr="000C745D">
        <w:rPr>
          <w:rFonts w:ascii="Arial" w:hAnsi="Arial" w:cs="Arial"/>
        </w:rPr>
        <w:t>. A câ</w:t>
      </w:r>
      <w:r w:rsidRPr="000C745D">
        <w:rPr>
          <w:rFonts w:ascii="Arial" w:hAnsi="Arial" w:cs="Arial"/>
        </w:rPr>
        <w:t>mera do VANT c</w:t>
      </w:r>
      <w:r w:rsidR="000C745D" w:rsidRPr="000C745D">
        <w:rPr>
          <w:rFonts w:ascii="Arial" w:hAnsi="Arial" w:cs="Arial"/>
        </w:rPr>
        <w:t xml:space="preserve">apturou imagens do solo na direção do Nadir com frequência de 25 Hz. A resolução das </w:t>
      </w:r>
      <w:r w:rsidR="00FC19DB">
        <w:rPr>
          <w:rFonts w:ascii="Arial" w:hAnsi="Arial" w:cs="Arial"/>
        </w:rPr>
        <w:t>imagens da câmera do VANT é de</w:t>
      </w:r>
      <w:r w:rsidR="000C745D" w:rsidRPr="000C745D">
        <w:rPr>
          <w:rFonts w:ascii="Arial" w:hAnsi="Arial" w:cs="Arial"/>
        </w:rPr>
        <w:t xml:space="preserve"> 0,12 m/pixel com total de 288 por 360 pixels. Cada imagem</w:t>
      </w:r>
      <w:r w:rsidRPr="000C745D">
        <w:rPr>
          <w:rFonts w:ascii="Arial" w:hAnsi="Arial" w:cs="Arial"/>
        </w:rPr>
        <w:t xml:space="preserve"> corresponde </w:t>
      </w:r>
      <w:r w:rsidR="000C745D" w:rsidRPr="000C745D">
        <w:rPr>
          <w:rFonts w:ascii="Arial" w:hAnsi="Arial" w:cs="Arial"/>
        </w:rPr>
        <w:t>a uma área de aproximadamente 1540 metros quadrados.  Durante a trajetória</w:t>
      </w:r>
      <w:r w:rsidRPr="000C745D">
        <w:rPr>
          <w:rFonts w:ascii="Arial" w:hAnsi="Arial" w:cs="Arial"/>
        </w:rPr>
        <w:t xml:space="preserve"> de teste for</w:t>
      </w:r>
      <w:r w:rsidR="000C745D" w:rsidRPr="000C745D">
        <w:rPr>
          <w:rFonts w:ascii="Arial" w:hAnsi="Arial" w:cs="Arial"/>
        </w:rPr>
        <w:t xml:space="preserve">am obtidas 1443 imagens, que são os pontos de avaliação do algoritmo proposto para estimação da trajetória, pois junto </w:t>
      </w:r>
      <w:r w:rsidR="000C745D" w:rsidRPr="000C745D">
        <w:rPr>
          <w:rFonts w:ascii="Arial" w:hAnsi="Arial" w:cs="Arial"/>
        </w:rPr>
        <w:lastRenderedPageBreak/>
        <w:t xml:space="preserve">com cada uma das imagens foi obtido o posicionamento do VANT por meio de um Sistema de Posicionamento Global Diferencial (DGPS: </w:t>
      </w:r>
      <w:r w:rsidR="000C745D" w:rsidRPr="003C73A5">
        <w:rPr>
          <w:rFonts w:ascii="Arial" w:hAnsi="Arial" w:cs="Arial"/>
          <w:i/>
        </w:rPr>
        <w:t>Differential Global Positioning System</w:t>
      </w:r>
      <w:r w:rsidR="000C745D" w:rsidRPr="000C745D">
        <w:rPr>
          <w:rFonts w:ascii="Arial" w:hAnsi="Arial" w:cs="Arial"/>
        </w:rPr>
        <w:t>)</w:t>
      </w:r>
      <w:r w:rsidR="000C745D">
        <w:rPr>
          <w:rFonts w:ascii="Arial" w:hAnsi="Arial" w:cs="Arial"/>
        </w:rPr>
        <w:t xml:space="preserve"> </w:t>
      </w:r>
      <w:r w:rsidR="00FC19DB">
        <w:rPr>
          <w:rFonts w:ascii="Arial" w:hAnsi="Arial" w:cs="Arial"/>
        </w:rPr>
        <w:t xml:space="preserve">– para avaliação do método de OV – </w:t>
      </w:r>
      <w:r w:rsidR="000C745D">
        <w:rPr>
          <w:rFonts w:ascii="Arial" w:hAnsi="Arial" w:cs="Arial"/>
        </w:rPr>
        <w:t xml:space="preserve">com erro </w:t>
      </w:r>
      <w:r w:rsidR="000C745D" w:rsidRPr="000C745D">
        <w:rPr>
          <w:rFonts w:ascii="Arial" w:hAnsi="Arial" w:cs="Arial"/>
        </w:rPr>
        <w:t>de posicionamento de 10 cm</w:t>
      </w:r>
      <w:r w:rsidR="00FC19DB">
        <w:rPr>
          <w:rFonts w:ascii="Arial" w:hAnsi="Arial" w:cs="Arial"/>
        </w:rPr>
        <w:t>.</w:t>
      </w:r>
    </w:p>
    <w:p w14:paraId="1BD1935B" w14:textId="77777777" w:rsidR="003C73A5" w:rsidRPr="000C745D" w:rsidRDefault="003C73A5" w:rsidP="000C745D">
      <w:pPr>
        <w:spacing w:line="360" w:lineRule="auto"/>
        <w:ind w:firstLine="567"/>
        <w:jc w:val="both"/>
        <w:rPr>
          <w:rFonts w:ascii="Arial" w:hAnsi="Arial" w:cs="Arial"/>
        </w:rPr>
      </w:pPr>
    </w:p>
    <w:p w14:paraId="520EC4F4" w14:textId="77777777" w:rsidR="00C80545" w:rsidRDefault="003C73A5" w:rsidP="003C73A5">
      <w:pPr>
        <w:spacing w:line="360" w:lineRule="auto"/>
        <w:jc w:val="center"/>
        <w:rPr>
          <w:rFonts w:ascii="Arial" w:hAnsi="Arial" w:cs="Arial"/>
        </w:rPr>
      </w:pPr>
      <w:r>
        <w:rPr>
          <w:rFonts w:ascii="Arial" w:hAnsi="Arial" w:cs="Arial"/>
          <w:noProof/>
          <w:lang w:val="en-US" w:eastAsia="en-US"/>
        </w:rPr>
        <w:drawing>
          <wp:inline distT="0" distB="0" distL="0" distR="0" wp14:anchorId="1EDC9C42" wp14:editId="10635F07">
            <wp:extent cx="4307582" cy="322326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licoptero.png"/>
                    <pic:cNvPicPr/>
                  </pic:nvPicPr>
                  <pic:blipFill>
                    <a:blip r:embed="rId12">
                      <a:extLst>
                        <a:ext uri="{28A0092B-C50C-407E-A947-70E740481C1C}">
                          <a14:useLocalDpi xmlns:a14="http://schemas.microsoft.com/office/drawing/2010/main" val="0"/>
                        </a:ext>
                      </a:extLst>
                    </a:blip>
                    <a:stretch>
                      <a:fillRect/>
                    </a:stretch>
                  </pic:blipFill>
                  <pic:spPr>
                    <a:xfrm>
                      <a:off x="0" y="0"/>
                      <a:ext cx="4322610" cy="3234505"/>
                    </a:xfrm>
                    <a:prstGeom prst="rect">
                      <a:avLst/>
                    </a:prstGeom>
                  </pic:spPr>
                </pic:pic>
              </a:graphicData>
            </a:graphic>
          </wp:inline>
        </w:drawing>
      </w:r>
    </w:p>
    <w:p w14:paraId="1BA695A4" w14:textId="77777777" w:rsidR="003C73A5" w:rsidRDefault="003C73A5" w:rsidP="003C73A5">
      <w:pPr>
        <w:spacing w:line="360" w:lineRule="auto"/>
        <w:ind w:firstLine="567"/>
        <w:jc w:val="center"/>
        <w:rPr>
          <w:rFonts w:ascii="Arial" w:eastAsia="Arial" w:hAnsi="Arial" w:cs="Arial"/>
          <w:color w:val="000000"/>
          <w:sz w:val="20"/>
          <w:szCs w:val="20"/>
        </w:rPr>
      </w:pPr>
      <w:r>
        <w:rPr>
          <w:rFonts w:ascii="Arial" w:eastAsia="Arial" w:hAnsi="Arial" w:cs="Arial"/>
          <w:b/>
          <w:color w:val="000000"/>
          <w:sz w:val="20"/>
          <w:szCs w:val="20"/>
        </w:rPr>
        <w:t>Figura 2</w:t>
      </w:r>
      <w:r w:rsidRPr="00DB1B29">
        <w:rPr>
          <w:rFonts w:ascii="Arial" w:eastAsia="Arial" w:hAnsi="Arial" w:cs="Arial"/>
          <w:b/>
          <w:color w:val="000000"/>
          <w:sz w:val="20"/>
          <w:szCs w:val="20"/>
        </w:rPr>
        <w:t xml:space="preserve">. </w:t>
      </w:r>
      <w:r>
        <w:rPr>
          <w:rFonts w:ascii="Arial" w:eastAsia="Arial" w:hAnsi="Arial" w:cs="Arial"/>
          <w:color w:val="000000"/>
          <w:sz w:val="20"/>
          <w:szCs w:val="20"/>
        </w:rPr>
        <w:t>Helicóptero RMAX utilizado durante trajetória de teste</w:t>
      </w:r>
    </w:p>
    <w:p w14:paraId="60C7759D" w14:textId="77777777" w:rsidR="00D700BF" w:rsidRPr="00DB1B29" w:rsidRDefault="00D700BF" w:rsidP="003C73A5">
      <w:pPr>
        <w:spacing w:line="360" w:lineRule="auto"/>
        <w:ind w:firstLine="567"/>
        <w:jc w:val="center"/>
        <w:rPr>
          <w:rFonts w:ascii="Arial" w:eastAsia="Arial" w:hAnsi="Arial" w:cs="Arial"/>
          <w:color w:val="000000"/>
          <w:sz w:val="20"/>
          <w:szCs w:val="20"/>
        </w:rPr>
      </w:pPr>
    </w:p>
    <w:p w14:paraId="5EF7FB59" w14:textId="77777777" w:rsidR="003C73A5" w:rsidRPr="003C73A5" w:rsidRDefault="003C73A5" w:rsidP="00964EA5">
      <w:pPr>
        <w:spacing w:line="360" w:lineRule="auto"/>
        <w:ind w:firstLine="567"/>
        <w:jc w:val="both"/>
        <w:rPr>
          <w:rFonts w:ascii="Arial" w:hAnsi="Arial" w:cs="Arial"/>
        </w:rPr>
      </w:pPr>
      <w:r w:rsidRPr="003C73A5">
        <w:rPr>
          <w:rFonts w:ascii="Arial" w:hAnsi="Arial" w:cs="Arial"/>
        </w:rPr>
        <w:t>As imagens</w:t>
      </w:r>
      <w:r>
        <w:rPr>
          <w:rFonts w:ascii="Arial" w:hAnsi="Arial" w:cs="Arial"/>
        </w:rPr>
        <w:t xml:space="preserve"> capturadas pela câmera da aeronave passaram</w:t>
      </w:r>
      <w:r w:rsidRPr="003C73A5">
        <w:rPr>
          <w:rFonts w:ascii="Arial" w:hAnsi="Arial" w:cs="Arial"/>
        </w:rPr>
        <w:t xml:space="preserve"> um</w:t>
      </w:r>
      <w:r>
        <w:rPr>
          <w:rFonts w:ascii="Arial" w:hAnsi="Arial" w:cs="Arial"/>
        </w:rPr>
        <w:t xml:space="preserve"> processo de eliminação dos ruídos pela aplicação</w:t>
      </w:r>
      <w:r w:rsidRPr="003C73A5">
        <w:rPr>
          <w:rFonts w:ascii="Arial" w:hAnsi="Arial" w:cs="Arial"/>
        </w:rPr>
        <w:t xml:space="preserve"> do filtro da medi</w:t>
      </w:r>
      <w:r w:rsidR="00964EA5">
        <w:rPr>
          <w:rFonts w:ascii="Arial" w:hAnsi="Arial" w:cs="Arial"/>
        </w:rPr>
        <w:t xml:space="preserve">ana. Como destacado por (CONTE e </w:t>
      </w:r>
      <w:r w:rsidR="00964EA5" w:rsidRPr="003C73A5">
        <w:rPr>
          <w:rFonts w:ascii="Arial" w:hAnsi="Arial" w:cs="Arial"/>
        </w:rPr>
        <w:t>DOHERTY</w:t>
      </w:r>
      <w:r w:rsidR="00964EA5">
        <w:rPr>
          <w:rFonts w:ascii="Arial" w:hAnsi="Arial" w:cs="Arial"/>
        </w:rPr>
        <w:t>, 2008) e por (</w:t>
      </w:r>
      <w:r w:rsidR="00964EA5" w:rsidRPr="00964EA5">
        <w:rPr>
          <w:rFonts w:ascii="Arial" w:hAnsi="Arial" w:cs="Arial"/>
        </w:rPr>
        <w:t>DONG e BARFOOT</w:t>
      </w:r>
      <w:r w:rsidR="00964EA5">
        <w:rPr>
          <w:rFonts w:ascii="Arial" w:hAnsi="Arial" w:cs="Arial"/>
        </w:rPr>
        <w:t>, 2014), ruídos</w:t>
      </w:r>
      <w:r w:rsidRPr="003C73A5">
        <w:rPr>
          <w:rFonts w:ascii="Arial" w:hAnsi="Arial" w:cs="Arial"/>
        </w:rPr>
        <w:t xml:space="preserve"> podem atrapal</w:t>
      </w:r>
      <w:r w:rsidR="00964EA5">
        <w:rPr>
          <w:rFonts w:ascii="Arial" w:hAnsi="Arial" w:cs="Arial"/>
        </w:rPr>
        <w:t>har o processo de detecção e descrição</w:t>
      </w:r>
      <w:r w:rsidRPr="003C73A5">
        <w:rPr>
          <w:rFonts w:ascii="Arial" w:hAnsi="Arial" w:cs="Arial"/>
        </w:rPr>
        <w:t xml:space="preserve"> dos pontos de interesse e o</w:t>
      </w:r>
      <w:r w:rsidR="00964EA5">
        <w:rPr>
          <w:rFonts w:ascii="Arial" w:hAnsi="Arial" w:cs="Arial"/>
        </w:rPr>
        <w:t xml:space="preserve"> filtro da mediana é</w:t>
      </w:r>
      <w:r w:rsidRPr="003C73A5">
        <w:rPr>
          <w:rFonts w:ascii="Arial" w:hAnsi="Arial" w:cs="Arial"/>
        </w:rPr>
        <w:t xml:space="preserve"> o indicado para este objetivo.</w:t>
      </w:r>
    </w:p>
    <w:p w14:paraId="6A727413" w14:textId="77777777" w:rsidR="002D1534" w:rsidRDefault="002D1534" w:rsidP="002D1534">
      <w:pPr>
        <w:jc w:val="both"/>
        <w:rPr>
          <w:rFonts w:ascii="Arial" w:hAnsi="Arial" w:cs="Arial"/>
          <w:b/>
          <w:szCs w:val="20"/>
        </w:rPr>
      </w:pPr>
    </w:p>
    <w:p w14:paraId="43DBE893" w14:textId="77777777"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p>
    <w:p w14:paraId="667629EA" w14:textId="77777777" w:rsidR="00651574" w:rsidRPr="00AF1F37" w:rsidRDefault="00651574" w:rsidP="00610888">
      <w:pPr>
        <w:autoSpaceDE w:val="0"/>
        <w:autoSpaceDN w:val="0"/>
        <w:adjustRightInd w:val="0"/>
        <w:spacing w:line="360" w:lineRule="auto"/>
        <w:jc w:val="both"/>
        <w:rPr>
          <w:rFonts w:ascii="Arial" w:hAnsi="Arial" w:cs="Arial"/>
          <w:color w:val="000000"/>
          <w:sz w:val="16"/>
        </w:rPr>
      </w:pPr>
    </w:p>
    <w:p w14:paraId="5E32E008" w14:textId="77777777" w:rsidR="00964EA5" w:rsidRDefault="00964EA5" w:rsidP="00964EA5">
      <w:pPr>
        <w:autoSpaceDE w:val="0"/>
        <w:autoSpaceDN w:val="0"/>
        <w:adjustRightInd w:val="0"/>
        <w:spacing w:line="360" w:lineRule="auto"/>
        <w:ind w:firstLine="567"/>
        <w:jc w:val="both"/>
        <w:rPr>
          <w:rFonts w:ascii="Arial" w:hAnsi="Arial" w:cs="Arial"/>
          <w:color w:val="000000"/>
        </w:rPr>
      </w:pPr>
      <w:r w:rsidRPr="00964EA5">
        <w:rPr>
          <w:rFonts w:ascii="Arial" w:hAnsi="Arial" w:cs="Arial"/>
          <w:color w:val="000000"/>
        </w:rPr>
        <w:t>Para executa</w:t>
      </w:r>
      <w:r>
        <w:rPr>
          <w:rFonts w:ascii="Arial" w:hAnsi="Arial" w:cs="Arial"/>
          <w:color w:val="000000"/>
        </w:rPr>
        <w:t xml:space="preserve">r o </w:t>
      </w:r>
      <w:r w:rsidR="001129BE">
        <w:rPr>
          <w:rFonts w:ascii="Arial" w:hAnsi="Arial" w:cs="Arial"/>
          <w:color w:val="000000"/>
        </w:rPr>
        <w:t>processo de estimação da trajetória</w:t>
      </w:r>
      <w:r>
        <w:rPr>
          <w:rFonts w:ascii="Arial" w:hAnsi="Arial" w:cs="Arial"/>
          <w:color w:val="000000"/>
        </w:rPr>
        <w:t xml:space="preserve"> do VANT por OV, o algoritmo SURF foi aplicado</w:t>
      </w:r>
      <w:r w:rsidRPr="00964EA5">
        <w:rPr>
          <w:rFonts w:ascii="Arial" w:hAnsi="Arial" w:cs="Arial"/>
          <w:color w:val="000000"/>
        </w:rPr>
        <w:t xml:space="preserve"> para identificar os pontos de interesse nas imagens captu</w:t>
      </w:r>
      <w:r>
        <w:rPr>
          <w:rFonts w:ascii="Arial" w:hAnsi="Arial" w:cs="Arial"/>
          <w:color w:val="000000"/>
        </w:rPr>
        <w:t>radas pelo VANT e o sistema RANSAC</w:t>
      </w:r>
      <w:r w:rsidRPr="00964EA5">
        <w:rPr>
          <w:rFonts w:ascii="Arial" w:hAnsi="Arial" w:cs="Arial"/>
          <w:color w:val="000000"/>
        </w:rPr>
        <w:t xml:space="preserve"> foi aplicado para remover os falsos pontos correspondentes. O </w:t>
      </w:r>
      <w:r>
        <w:rPr>
          <w:rFonts w:ascii="Arial" w:hAnsi="Arial" w:cs="Arial"/>
          <w:color w:val="000000"/>
        </w:rPr>
        <w:t>descritor SURF detectou, em média, 51</w:t>
      </w:r>
      <w:r w:rsidRPr="00964EA5">
        <w:rPr>
          <w:rFonts w:ascii="Arial" w:hAnsi="Arial" w:cs="Arial"/>
          <w:color w:val="000000"/>
        </w:rPr>
        <w:t xml:space="preserve"> pares de pontos de interesse correspondentes em todos os pares de i</w:t>
      </w:r>
      <w:r>
        <w:rPr>
          <w:rFonts w:ascii="Arial" w:hAnsi="Arial" w:cs="Arial"/>
          <w:color w:val="000000"/>
        </w:rPr>
        <w:t>magens subsequentes da trajetória.</w:t>
      </w:r>
    </w:p>
    <w:p w14:paraId="60C96D91" w14:textId="77777777" w:rsidR="00C366D8" w:rsidRDefault="00964EA5" w:rsidP="00C366D8">
      <w:pPr>
        <w:autoSpaceDE w:val="0"/>
        <w:autoSpaceDN w:val="0"/>
        <w:adjustRightInd w:val="0"/>
        <w:spacing w:line="360" w:lineRule="auto"/>
        <w:ind w:firstLine="567"/>
        <w:jc w:val="both"/>
        <w:rPr>
          <w:rFonts w:ascii="Arial" w:hAnsi="Arial" w:cs="Arial"/>
          <w:color w:val="000000"/>
        </w:rPr>
      </w:pPr>
      <w:r>
        <w:rPr>
          <w:rFonts w:ascii="Arial" w:hAnsi="Arial" w:cs="Arial"/>
          <w:color w:val="000000"/>
        </w:rPr>
        <w:t>A avaliação</w:t>
      </w:r>
      <w:r w:rsidRPr="00964EA5">
        <w:rPr>
          <w:rFonts w:ascii="Arial" w:hAnsi="Arial" w:cs="Arial"/>
          <w:color w:val="000000"/>
        </w:rPr>
        <w:t xml:space="preserve"> do p</w:t>
      </w:r>
      <w:r>
        <w:rPr>
          <w:rFonts w:ascii="Arial" w:hAnsi="Arial" w:cs="Arial"/>
          <w:color w:val="000000"/>
        </w:rPr>
        <w:t>osicionamento do VANT é analisada pelas mé</w:t>
      </w:r>
      <w:r w:rsidRPr="00964EA5">
        <w:rPr>
          <w:rFonts w:ascii="Arial" w:hAnsi="Arial" w:cs="Arial"/>
          <w:color w:val="000000"/>
        </w:rPr>
        <w:t>tri</w:t>
      </w:r>
      <w:r>
        <w:rPr>
          <w:rFonts w:ascii="Arial" w:hAnsi="Arial" w:cs="Arial"/>
          <w:color w:val="000000"/>
        </w:rPr>
        <w:t xml:space="preserve">cas adotadas por </w:t>
      </w:r>
      <w:r>
        <w:rPr>
          <w:rFonts w:ascii="Arial" w:hAnsi="Arial" w:cs="Arial"/>
        </w:rPr>
        <w:t xml:space="preserve">(CONTE e </w:t>
      </w:r>
      <w:r w:rsidRPr="003C73A5">
        <w:rPr>
          <w:rFonts w:ascii="Arial" w:hAnsi="Arial" w:cs="Arial"/>
        </w:rPr>
        <w:t>DOHERTY</w:t>
      </w:r>
      <w:r>
        <w:rPr>
          <w:rFonts w:ascii="Arial" w:hAnsi="Arial" w:cs="Arial"/>
        </w:rPr>
        <w:t>, 2008)</w:t>
      </w:r>
      <w:r w:rsidRPr="00964EA5">
        <w:rPr>
          <w:rFonts w:ascii="Arial" w:hAnsi="Arial" w:cs="Arial"/>
          <w:color w:val="000000"/>
        </w:rPr>
        <w:t xml:space="preserve"> </w:t>
      </w:r>
      <w:r>
        <w:rPr>
          <w:rFonts w:ascii="Arial" w:hAnsi="Arial" w:cs="Arial"/>
          <w:color w:val="000000"/>
        </w:rPr>
        <w:t xml:space="preserve">e (BRAGA et al., 2016) </w:t>
      </w:r>
      <w:r w:rsidR="0010769C">
        <w:rPr>
          <w:rFonts w:ascii="Arial" w:hAnsi="Arial" w:cs="Arial"/>
          <w:color w:val="000000"/>
        </w:rPr>
        <w:t>em comparação com o posicionamento fornecido pelo D</w:t>
      </w:r>
      <w:r w:rsidRPr="00964EA5">
        <w:rPr>
          <w:rFonts w:ascii="Arial" w:hAnsi="Arial" w:cs="Arial"/>
          <w:color w:val="000000"/>
        </w:rPr>
        <w:t>GPS</w:t>
      </w:r>
      <w:r w:rsidR="003D7575">
        <w:rPr>
          <w:rFonts w:ascii="Arial" w:hAnsi="Arial" w:cs="Arial"/>
          <w:color w:val="000000"/>
        </w:rPr>
        <w:t>. Três métricas sã</w:t>
      </w:r>
      <w:r w:rsidRPr="00964EA5">
        <w:rPr>
          <w:rFonts w:ascii="Arial" w:hAnsi="Arial" w:cs="Arial"/>
          <w:color w:val="000000"/>
        </w:rPr>
        <w:t>o empregadas: o erro</w:t>
      </w:r>
      <w:r w:rsidR="003D7575">
        <w:rPr>
          <w:rFonts w:ascii="Arial" w:hAnsi="Arial" w:cs="Arial"/>
          <w:color w:val="000000"/>
        </w:rPr>
        <w:t xml:space="preserve"> de bom </w:t>
      </w:r>
      <w:r w:rsidR="003D7575">
        <w:rPr>
          <w:rFonts w:ascii="Arial" w:hAnsi="Arial" w:cs="Arial"/>
          <w:color w:val="000000"/>
        </w:rPr>
        <w:lastRenderedPageBreak/>
        <w:t xml:space="preserve">casamento (EGM: </w:t>
      </w:r>
      <w:r w:rsidR="003D7575" w:rsidRPr="003D7575">
        <w:rPr>
          <w:rFonts w:ascii="Arial" w:hAnsi="Arial" w:cs="Arial"/>
          <w:i/>
          <w:color w:val="000000"/>
        </w:rPr>
        <w:t>Error Good Matching</w:t>
      </w:r>
      <w:r w:rsidR="003D7575">
        <w:rPr>
          <w:rFonts w:ascii="Arial" w:hAnsi="Arial" w:cs="Arial"/>
          <w:color w:val="000000"/>
        </w:rPr>
        <w:t>), o desvio padrão</w:t>
      </w:r>
      <w:r w:rsidRPr="00964EA5">
        <w:rPr>
          <w:rFonts w:ascii="Arial" w:hAnsi="Arial" w:cs="Arial"/>
          <w:color w:val="000000"/>
        </w:rPr>
        <w:t xml:space="preserve"> </w:t>
      </w:r>
      <w:r w:rsidR="003D7575">
        <w:rPr>
          <w:rFonts w:ascii="Arial" w:hAnsi="Arial" w:cs="Arial"/>
          <w:color w:val="000000"/>
        </w:rPr>
        <w:t xml:space="preserve">do bom casamento (SDGM: </w:t>
      </w:r>
      <w:r w:rsidRPr="003D7575">
        <w:rPr>
          <w:rFonts w:ascii="Arial" w:hAnsi="Arial" w:cs="Arial"/>
          <w:i/>
          <w:color w:val="000000"/>
        </w:rPr>
        <w:t>Standard Deviation Goo</w:t>
      </w:r>
      <w:r w:rsidR="003D7575" w:rsidRPr="003D7575">
        <w:rPr>
          <w:rFonts w:ascii="Arial" w:hAnsi="Arial" w:cs="Arial"/>
          <w:i/>
          <w:color w:val="000000"/>
        </w:rPr>
        <w:t>d Matching</w:t>
      </w:r>
      <w:r w:rsidRPr="00964EA5">
        <w:rPr>
          <w:rFonts w:ascii="Arial" w:hAnsi="Arial" w:cs="Arial"/>
          <w:color w:val="000000"/>
        </w:rPr>
        <w:t>)</w:t>
      </w:r>
      <w:r w:rsidR="003D7575">
        <w:rPr>
          <w:rFonts w:ascii="Arial" w:hAnsi="Arial" w:cs="Arial"/>
          <w:color w:val="000000"/>
        </w:rPr>
        <w:t xml:space="preserve"> e o bom casamento (GM: </w:t>
      </w:r>
      <w:r w:rsidR="003D7575" w:rsidRPr="003D7575">
        <w:rPr>
          <w:rFonts w:ascii="Arial" w:hAnsi="Arial" w:cs="Arial"/>
          <w:i/>
          <w:color w:val="000000"/>
        </w:rPr>
        <w:t>Good Matching</w:t>
      </w:r>
      <w:r w:rsidR="003D7575">
        <w:rPr>
          <w:rFonts w:ascii="Arial" w:hAnsi="Arial" w:cs="Arial"/>
          <w:color w:val="000000"/>
        </w:rPr>
        <w:t>). O EGM é</w:t>
      </w:r>
      <w:r w:rsidRPr="00964EA5">
        <w:rPr>
          <w:rFonts w:ascii="Arial" w:hAnsi="Arial" w:cs="Arial"/>
          <w:color w:val="000000"/>
        </w:rPr>
        <w:t xml:space="preserve"> a </w:t>
      </w:r>
      <w:r w:rsidR="003D7575">
        <w:rPr>
          <w:rFonts w:ascii="Arial" w:hAnsi="Arial" w:cs="Arial"/>
          <w:color w:val="000000"/>
        </w:rPr>
        <w:t xml:space="preserve">distância euclidiana entre a posição do VANT e aquela obtida pela OV monocular. Se o EGM é maior do que 5 </w:t>
      </w:r>
      <w:r w:rsidRPr="00964EA5">
        <w:rPr>
          <w:rFonts w:ascii="Arial" w:hAnsi="Arial" w:cs="Arial"/>
          <w:color w:val="000000"/>
        </w:rPr>
        <w:t>m</w:t>
      </w:r>
      <w:r w:rsidR="003D7575">
        <w:rPr>
          <w:rFonts w:ascii="Arial" w:hAnsi="Arial" w:cs="Arial"/>
          <w:color w:val="000000"/>
        </w:rPr>
        <w:t>etros</w:t>
      </w:r>
      <w:r w:rsidRPr="00964EA5">
        <w:rPr>
          <w:rFonts w:ascii="Arial" w:hAnsi="Arial" w:cs="Arial"/>
          <w:color w:val="000000"/>
        </w:rPr>
        <w:t>,</w:t>
      </w:r>
      <w:r w:rsidR="003D7575">
        <w:rPr>
          <w:rFonts w:ascii="Arial" w:hAnsi="Arial" w:cs="Arial"/>
          <w:color w:val="000000"/>
        </w:rPr>
        <w:t xml:space="preserve"> a estimativa não é classificada como um EGM, e é</w:t>
      </w:r>
      <w:r w:rsidRPr="00964EA5">
        <w:rPr>
          <w:rFonts w:ascii="Arial" w:hAnsi="Arial" w:cs="Arial"/>
          <w:color w:val="000000"/>
        </w:rPr>
        <w:t xml:space="preserve"> c</w:t>
      </w:r>
      <w:r w:rsidR="003D7575">
        <w:rPr>
          <w:rFonts w:ascii="Arial" w:hAnsi="Arial" w:cs="Arial"/>
          <w:color w:val="000000"/>
        </w:rPr>
        <w:t>onsiderada um EGM, caso contrário. A mé</w:t>
      </w:r>
      <w:r w:rsidRPr="00964EA5">
        <w:rPr>
          <w:rFonts w:ascii="Arial" w:hAnsi="Arial" w:cs="Arial"/>
          <w:color w:val="000000"/>
        </w:rPr>
        <w:t>trica SD</w:t>
      </w:r>
      <w:r w:rsidR="003D7575">
        <w:rPr>
          <w:rFonts w:ascii="Arial" w:hAnsi="Arial" w:cs="Arial"/>
          <w:color w:val="000000"/>
        </w:rPr>
        <w:t>GM avalia a estabilidade do método e está</w:t>
      </w:r>
      <w:r w:rsidRPr="00964EA5">
        <w:rPr>
          <w:rFonts w:ascii="Arial" w:hAnsi="Arial" w:cs="Arial"/>
          <w:color w:val="000000"/>
        </w:rPr>
        <w:t xml:space="preserve"> </w:t>
      </w:r>
      <w:r w:rsidR="003D7575">
        <w:rPr>
          <w:rFonts w:ascii="Arial" w:hAnsi="Arial" w:cs="Arial"/>
          <w:color w:val="000000"/>
        </w:rPr>
        <w:t>relacionada com o desvio padrã</w:t>
      </w:r>
      <w:r w:rsidRPr="00964EA5">
        <w:rPr>
          <w:rFonts w:ascii="Arial" w:hAnsi="Arial" w:cs="Arial"/>
          <w:color w:val="000000"/>
        </w:rPr>
        <w:t>o do erro de posicionament</w:t>
      </w:r>
      <w:r w:rsidR="003D7575">
        <w:rPr>
          <w:rFonts w:ascii="Arial" w:hAnsi="Arial" w:cs="Arial"/>
          <w:color w:val="000000"/>
        </w:rPr>
        <w:t>o do VANT considerando-se os últimos 30 resultados da estimação. Se o desvio padrã</w:t>
      </w:r>
      <w:r w:rsidRPr="00964EA5">
        <w:rPr>
          <w:rFonts w:ascii="Arial" w:hAnsi="Arial" w:cs="Arial"/>
          <w:color w:val="000000"/>
        </w:rPr>
        <w:t>o do erro</w:t>
      </w:r>
      <w:r w:rsidR="003D7575">
        <w:rPr>
          <w:rFonts w:ascii="Arial" w:hAnsi="Arial" w:cs="Arial"/>
          <w:color w:val="000000"/>
        </w:rPr>
        <w:t xml:space="preserve"> é maior do que 2 </w:t>
      </w:r>
      <w:r w:rsidRPr="00964EA5">
        <w:rPr>
          <w:rFonts w:ascii="Arial" w:hAnsi="Arial" w:cs="Arial"/>
          <w:color w:val="000000"/>
        </w:rPr>
        <w:t>m</w:t>
      </w:r>
      <w:r w:rsidR="003D7575">
        <w:rPr>
          <w:rFonts w:ascii="Arial" w:hAnsi="Arial" w:cs="Arial"/>
          <w:color w:val="000000"/>
        </w:rPr>
        <w:t>etros</w:t>
      </w:r>
      <w:r w:rsidRPr="00964EA5">
        <w:rPr>
          <w:rFonts w:ascii="Arial" w:hAnsi="Arial" w:cs="Arial"/>
          <w:color w:val="000000"/>
        </w:rPr>
        <w:t>,</w:t>
      </w:r>
      <w:r w:rsidR="00C366D8">
        <w:rPr>
          <w:rFonts w:ascii="Arial" w:hAnsi="Arial" w:cs="Arial"/>
          <w:color w:val="000000"/>
        </w:rPr>
        <w:t xml:space="preserve"> a estimativa não é</w:t>
      </w:r>
      <w:r w:rsidRPr="00964EA5">
        <w:rPr>
          <w:rFonts w:ascii="Arial" w:hAnsi="Arial" w:cs="Arial"/>
          <w:color w:val="000000"/>
        </w:rPr>
        <w:t xml:space="preserve"> considerada com</w:t>
      </w:r>
      <w:r w:rsidR="00C366D8">
        <w:rPr>
          <w:rFonts w:ascii="Arial" w:hAnsi="Arial" w:cs="Arial"/>
          <w:color w:val="000000"/>
        </w:rPr>
        <w:t xml:space="preserve">o SDGM. Se o desvio padrão é menor do que 2 </w:t>
      </w:r>
      <w:r w:rsidRPr="00964EA5">
        <w:rPr>
          <w:rFonts w:ascii="Arial" w:hAnsi="Arial" w:cs="Arial"/>
          <w:color w:val="000000"/>
        </w:rPr>
        <w:t>m</w:t>
      </w:r>
      <w:r w:rsidR="00C366D8">
        <w:rPr>
          <w:rFonts w:ascii="Arial" w:hAnsi="Arial" w:cs="Arial"/>
          <w:color w:val="000000"/>
        </w:rPr>
        <w:t>etros, a trajetória estimada é considerada estável e a posição é</w:t>
      </w:r>
      <w:r w:rsidRPr="00964EA5">
        <w:rPr>
          <w:rFonts w:ascii="Arial" w:hAnsi="Arial" w:cs="Arial"/>
          <w:color w:val="000000"/>
        </w:rPr>
        <w:t xml:space="preserve"> classificada c</w:t>
      </w:r>
      <w:r w:rsidR="00C366D8">
        <w:rPr>
          <w:rFonts w:ascii="Arial" w:hAnsi="Arial" w:cs="Arial"/>
          <w:color w:val="000000"/>
        </w:rPr>
        <w:t>omo uma SDGM. Se a posição estimada é</w:t>
      </w:r>
      <w:r w:rsidRPr="00964EA5">
        <w:rPr>
          <w:rFonts w:ascii="Arial" w:hAnsi="Arial" w:cs="Arial"/>
          <w:color w:val="000000"/>
        </w:rPr>
        <w:t xml:space="preserve"> c</w:t>
      </w:r>
      <w:r w:rsidR="00C366D8">
        <w:rPr>
          <w:rFonts w:ascii="Arial" w:hAnsi="Arial" w:cs="Arial"/>
          <w:color w:val="000000"/>
        </w:rPr>
        <w:t xml:space="preserve">lassificada como EGM e SDGM, a posição é classificada como </w:t>
      </w:r>
      <w:r w:rsidRPr="00964EA5">
        <w:rPr>
          <w:rFonts w:ascii="Arial" w:hAnsi="Arial" w:cs="Arial"/>
          <w:color w:val="000000"/>
        </w:rPr>
        <w:t>GM.</w:t>
      </w:r>
    </w:p>
    <w:p w14:paraId="2A7D4BA3" w14:textId="77777777" w:rsidR="00C366D8" w:rsidRDefault="00C366D8" w:rsidP="00C366D8">
      <w:pPr>
        <w:autoSpaceDE w:val="0"/>
        <w:autoSpaceDN w:val="0"/>
        <w:adjustRightInd w:val="0"/>
        <w:spacing w:line="360" w:lineRule="auto"/>
        <w:ind w:firstLine="567"/>
        <w:jc w:val="both"/>
        <w:rPr>
          <w:rFonts w:ascii="Arial" w:hAnsi="Arial" w:cs="Arial"/>
          <w:color w:val="000000"/>
        </w:rPr>
      </w:pPr>
      <w:r w:rsidRPr="00C366D8">
        <w:rPr>
          <w:rFonts w:ascii="Arial" w:hAnsi="Arial" w:cs="Arial"/>
          <w:color w:val="000000"/>
        </w:rPr>
        <w:t xml:space="preserve">A </w:t>
      </w:r>
      <w:r w:rsidR="00106ABB">
        <w:rPr>
          <w:rFonts w:ascii="Arial" w:hAnsi="Arial" w:cs="Arial"/>
          <w:color w:val="000000"/>
        </w:rPr>
        <w:t>Figura 3 exibe a trajetória do VANT. A trajetór</w:t>
      </w:r>
      <w:r w:rsidRPr="00C366D8">
        <w:rPr>
          <w:rFonts w:ascii="Arial" w:hAnsi="Arial" w:cs="Arial"/>
          <w:color w:val="000000"/>
        </w:rPr>
        <w:t xml:space="preserve">ia em vermelho representa </w:t>
      </w:r>
      <w:r w:rsidR="005E434C">
        <w:rPr>
          <w:rFonts w:ascii="Arial" w:hAnsi="Arial" w:cs="Arial"/>
          <w:color w:val="000000"/>
        </w:rPr>
        <w:t>o voo real do VANT, obtida pelo DGPS embarcado na aeronave</w:t>
      </w:r>
      <w:r w:rsidR="00106ABB">
        <w:rPr>
          <w:rFonts w:ascii="Arial" w:hAnsi="Arial" w:cs="Arial"/>
          <w:color w:val="000000"/>
        </w:rPr>
        <w:t>. Em azul, é</w:t>
      </w:r>
      <w:r w:rsidRPr="00C366D8">
        <w:rPr>
          <w:rFonts w:ascii="Arial" w:hAnsi="Arial" w:cs="Arial"/>
          <w:color w:val="000000"/>
        </w:rPr>
        <w:t xml:space="preserve"> apresenta</w:t>
      </w:r>
      <w:r w:rsidR="00106ABB">
        <w:rPr>
          <w:rFonts w:ascii="Arial" w:hAnsi="Arial" w:cs="Arial"/>
          <w:color w:val="000000"/>
        </w:rPr>
        <w:t>da a trajetória</w:t>
      </w:r>
      <w:r w:rsidRPr="00C366D8">
        <w:rPr>
          <w:rFonts w:ascii="Arial" w:hAnsi="Arial" w:cs="Arial"/>
          <w:color w:val="000000"/>
        </w:rPr>
        <w:t xml:space="preserve"> do VANT estimada pe</w:t>
      </w:r>
      <w:r w:rsidR="00106ABB">
        <w:rPr>
          <w:rFonts w:ascii="Arial" w:hAnsi="Arial" w:cs="Arial"/>
          <w:color w:val="000000"/>
        </w:rPr>
        <w:t>lo algoritmo de OV</w:t>
      </w:r>
      <w:r w:rsidR="005E434C">
        <w:rPr>
          <w:rFonts w:ascii="Arial" w:hAnsi="Arial" w:cs="Arial"/>
          <w:color w:val="000000"/>
        </w:rPr>
        <w:t xml:space="preserve"> monocular</w:t>
      </w:r>
      <w:r w:rsidRPr="00C366D8">
        <w:rPr>
          <w:rFonts w:ascii="Arial" w:hAnsi="Arial" w:cs="Arial"/>
          <w:color w:val="000000"/>
        </w:rPr>
        <w:t>.</w:t>
      </w:r>
      <w:r w:rsidR="00106ABB">
        <w:rPr>
          <w:rFonts w:ascii="Arial" w:hAnsi="Arial" w:cs="Arial"/>
          <w:color w:val="000000"/>
        </w:rPr>
        <w:t xml:space="preserve"> O ponto de partida do VANT é </w:t>
      </w:r>
      <w:r w:rsidR="005E434C">
        <w:rPr>
          <w:rFonts w:ascii="Arial" w:hAnsi="Arial" w:cs="Arial"/>
          <w:color w:val="000000"/>
        </w:rPr>
        <w:t>marcado com o círculo preto e o ponto de chegada é marcado com o círculo branco</w:t>
      </w:r>
      <w:r w:rsidRPr="00C366D8">
        <w:rPr>
          <w:rFonts w:ascii="Arial" w:hAnsi="Arial" w:cs="Arial"/>
          <w:color w:val="000000"/>
        </w:rPr>
        <w:t>.</w:t>
      </w:r>
    </w:p>
    <w:p w14:paraId="23CB7EA3" w14:textId="77777777" w:rsidR="005E434C" w:rsidRDefault="005E434C" w:rsidP="00C366D8">
      <w:pPr>
        <w:autoSpaceDE w:val="0"/>
        <w:autoSpaceDN w:val="0"/>
        <w:adjustRightInd w:val="0"/>
        <w:spacing w:line="360" w:lineRule="auto"/>
        <w:ind w:firstLine="567"/>
        <w:jc w:val="both"/>
        <w:rPr>
          <w:rFonts w:ascii="Arial" w:hAnsi="Arial" w:cs="Arial"/>
          <w:color w:val="000000"/>
        </w:rPr>
      </w:pPr>
    </w:p>
    <w:p w14:paraId="50C6058F" w14:textId="77777777" w:rsidR="005E434C" w:rsidRDefault="005E434C" w:rsidP="005E434C">
      <w:pPr>
        <w:autoSpaceDE w:val="0"/>
        <w:autoSpaceDN w:val="0"/>
        <w:adjustRightInd w:val="0"/>
        <w:spacing w:line="360" w:lineRule="auto"/>
        <w:ind w:firstLine="567"/>
        <w:jc w:val="center"/>
        <w:rPr>
          <w:rFonts w:ascii="Arial" w:hAnsi="Arial" w:cs="Arial"/>
          <w:color w:val="000000"/>
        </w:rPr>
      </w:pPr>
      <w:r>
        <w:rPr>
          <w:rFonts w:ascii="Arial" w:hAnsi="Arial" w:cs="Arial"/>
          <w:noProof/>
          <w:color w:val="000000"/>
          <w:lang w:val="en-US" w:eastAsia="en-US"/>
        </w:rPr>
        <w:drawing>
          <wp:inline distT="0" distB="0" distL="0" distR="0" wp14:anchorId="4F415B38" wp14:editId="19555EB8">
            <wp:extent cx="5890260" cy="2916406"/>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rajetoria_odometria.png"/>
                    <pic:cNvPicPr/>
                  </pic:nvPicPr>
                  <pic:blipFill>
                    <a:blip r:embed="rId13">
                      <a:extLst>
                        <a:ext uri="{28A0092B-C50C-407E-A947-70E740481C1C}">
                          <a14:useLocalDpi xmlns:a14="http://schemas.microsoft.com/office/drawing/2010/main" val="0"/>
                        </a:ext>
                      </a:extLst>
                    </a:blip>
                    <a:stretch>
                      <a:fillRect/>
                    </a:stretch>
                  </pic:blipFill>
                  <pic:spPr>
                    <a:xfrm>
                      <a:off x="0" y="0"/>
                      <a:ext cx="5897421" cy="2919952"/>
                    </a:xfrm>
                    <a:prstGeom prst="rect">
                      <a:avLst/>
                    </a:prstGeom>
                  </pic:spPr>
                </pic:pic>
              </a:graphicData>
            </a:graphic>
          </wp:inline>
        </w:drawing>
      </w:r>
    </w:p>
    <w:p w14:paraId="57D030B0" w14:textId="77777777" w:rsidR="005E434C" w:rsidRDefault="0038069F" w:rsidP="005E434C">
      <w:pPr>
        <w:autoSpaceDE w:val="0"/>
        <w:autoSpaceDN w:val="0"/>
        <w:adjustRightInd w:val="0"/>
        <w:spacing w:line="360" w:lineRule="auto"/>
        <w:ind w:firstLine="567"/>
        <w:jc w:val="center"/>
        <w:rPr>
          <w:rFonts w:ascii="Arial" w:eastAsia="Arial" w:hAnsi="Arial" w:cs="Arial"/>
          <w:color w:val="000000"/>
          <w:sz w:val="20"/>
          <w:szCs w:val="20"/>
        </w:rPr>
      </w:pPr>
      <w:r>
        <w:rPr>
          <w:rFonts w:ascii="Arial" w:eastAsia="Arial" w:hAnsi="Arial" w:cs="Arial"/>
          <w:b/>
          <w:color w:val="000000"/>
          <w:sz w:val="20"/>
          <w:szCs w:val="20"/>
        </w:rPr>
        <w:t>Figura 3</w:t>
      </w:r>
      <w:r w:rsidR="005E434C" w:rsidRPr="00DB1B29">
        <w:rPr>
          <w:rFonts w:ascii="Arial" w:eastAsia="Arial" w:hAnsi="Arial" w:cs="Arial"/>
          <w:b/>
          <w:color w:val="000000"/>
          <w:sz w:val="20"/>
          <w:szCs w:val="20"/>
        </w:rPr>
        <w:t xml:space="preserve">. </w:t>
      </w:r>
      <w:r w:rsidRPr="0038069F">
        <w:rPr>
          <w:rFonts w:ascii="Arial" w:eastAsia="Arial" w:hAnsi="Arial" w:cs="Arial"/>
          <w:color w:val="000000"/>
          <w:sz w:val="20"/>
          <w:szCs w:val="20"/>
        </w:rPr>
        <w:t>Ima</w:t>
      </w:r>
      <w:r>
        <w:rPr>
          <w:rFonts w:ascii="Arial" w:eastAsia="Arial" w:hAnsi="Arial" w:cs="Arial"/>
          <w:color w:val="000000"/>
          <w:sz w:val="20"/>
          <w:szCs w:val="20"/>
        </w:rPr>
        <w:t>gem de satélite com a região sobrevoada pelo helicóptero autônomo RMAX e sua trajetó</w:t>
      </w:r>
      <w:r w:rsidRPr="0038069F">
        <w:rPr>
          <w:rFonts w:ascii="Arial" w:eastAsia="Arial" w:hAnsi="Arial" w:cs="Arial"/>
          <w:color w:val="000000"/>
          <w:sz w:val="20"/>
          <w:szCs w:val="20"/>
        </w:rPr>
        <w:t>ria marc</w:t>
      </w:r>
      <w:r>
        <w:rPr>
          <w:rFonts w:ascii="Arial" w:eastAsia="Arial" w:hAnsi="Arial" w:cs="Arial"/>
          <w:color w:val="000000"/>
          <w:sz w:val="20"/>
          <w:szCs w:val="20"/>
        </w:rPr>
        <w:t xml:space="preserve">ada em vermelho. Em azul, está representada a trajetória estimada pelo algoritmo de </w:t>
      </w:r>
      <w:r w:rsidRPr="0038069F">
        <w:rPr>
          <w:rFonts w:ascii="Arial" w:eastAsia="Arial" w:hAnsi="Arial" w:cs="Arial"/>
          <w:color w:val="000000"/>
          <w:sz w:val="20"/>
          <w:szCs w:val="20"/>
        </w:rPr>
        <w:t>odometria visual monocular.</w:t>
      </w:r>
    </w:p>
    <w:p w14:paraId="68E8C5CC" w14:textId="77777777" w:rsidR="005E434C" w:rsidRDefault="005E434C" w:rsidP="005E434C">
      <w:pPr>
        <w:autoSpaceDE w:val="0"/>
        <w:autoSpaceDN w:val="0"/>
        <w:adjustRightInd w:val="0"/>
        <w:spacing w:line="360" w:lineRule="auto"/>
        <w:ind w:firstLine="567"/>
        <w:jc w:val="center"/>
        <w:rPr>
          <w:rFonts w:ascii="Arial" w:hAnsi="Arial" w:cs="Arial"/>
          <w:color w:val="000000"/>
        </w:rPr>
      </w:pPr>
    </w:p>
    <w:p w14:paraId="44F91899" w14:textId="77777777" w:rsidR="00D700BF" w:rsidRDefault="0038069F" w:rsidP="00964EA5">
      <w:pPr>
        <w:autoSpaceDE w:val="0"/>
        <w:autoSpaceDN w:val="0"/>
        <w:adjustRightInd w:val="0"/>
        <w:spacing w:line="360" w:lineRule="auto"/>
        <w:ind w:firstLine="567"/>
        <w:jc w:val="both"/>
        <w:rPr>
          <w:rFonts w:ascii="Arial" w:hAnsi="Arial" w:cs="Arial"/>
          <w:color w:val="000000"/>
        </w:rPr>
      </w:pPr>
      <w:r>
        <w:rPr>
          <w:rFonts w:ascii="Arial" w:hAnsi="Arial" w:cs="Arial"/>
          <w:color w:val="000000"/>
        </w:rPr>
        <w:t>O erro de estimação</w:t>
      </w:r>
      <w:r w:rsidRPr="0038069F">
        <w:rPr>
          <w:rFonts w:ascii="Arial" w:hAnsi="Arial" w:cs="Arial"/>
          <w:color w:val="000000"/>
        </w:rPr>
        <w:t xml:space="preserve"> de trajet</w:t>
      </w:r>
      <w:r>
        <w:rPr>
          <w:rFonts w:ascii="Arial" w:hAnsi="Arial" w:cs="Arial"/>
          <w:color w:val="000000"/>
        </w:rPr>
        <w:t>ória em função</w:t>
      </w:r>
      <w:r w:rsidRPr="0038069F">
        <w:rPr>
          <w:rFonts w:ascii="Arial" w:hAnsi="Arial" w:cs="Arial"/>
          <w:color w:val="000000"/>
        </w:rPr>
        <w:t xml:space="preserve"> do </w:t>
      </w:r>
      <w:r>
        <w:rPr>
          <w:rFonts w:ascii="Arial" w:hAnsi="Arial" w:cs="Arial"/>
          <w:color w:val="000000"/>
        </w:rPr>
        <w:t>tempo, ou seja, em cada um dos 1443 pontos de avaliação é exibido no gráfico da Figura 4. Neste gráfico, a</w:t>
      </w:r>
      <w:r w:rsidRPr="0038069F">
        <w:rPr>
          <w:rFonts w:ascii="Arial" w:hAnsi="Arial" w:cs="Arial"/>
          <w:color w:val="000000"/>
        </w:rPr>
        <w:t xml:space="preserve"> linha tracejada </w:t>
      </w:r>
      <w:r w:rsidRPr="0038069F">
        <w:rPr>
          <w:rFonts w:ascii="Arial" w:hAnsi="Arial" w:cs="Arial"/>
          <w:color w:val="000000"/>
        </w:rPr>
        <w:lastRenderedPageBreak/>
        <w:t>em verme</w:t>
      </w:r>
      <w:r>
        <w:rPr>
          <w:rFonts w:ascii="Arial" w:hAnsi="Arial" w:cs="Arial"/>
          <w:color w:val="000000"/>
        </w:rPr>
        <w:t xml:space="preserve">lho representa um erro igual a 5 </w:t>
      </w:r>
      <w:r w:rsidRPr="0038069F">
        <w:rPr>
          <w:rFonts w:ascii="Arial" w:hAnsi="Arial" w:cs="Arial"/>
          <w:color w:val="000000"/>
        </w:rPr>
        <w:t>metros</w:t>
      </w:r>
      <w:r>
        <w:rPr>
          <w:rFonts w:ascii="Arial" w:hAnsi="Arial" w:cs="Arial"/>
          <w:color w:val="000000"/>
        </w:rPr>
        <w:t>, pontos abaixo dessa linha sã</w:t>
      </w:r>
      <w:r w:rsidRPr="0038069F">
        <w:rPr>
          <w:rFonts w:ascii="Arial" w:hAnsi="Arial" w:cs="Arial"/>
          <w:color w:val="000000"/>
        </w:rPr>
        <w:t xml:space="preserve">o classificados como EGM. Neste </w:t>
      </w:r>
      <w:r>
        <w:rPr>
          <w:rFonts w:ascii="Arial" w:hAnsi="Arial" w:cs="Arial"/>
          <w:color w:val="000000"/>
        </w:rPr>
        <w:t>experimento, 667</w:t>
      </w:r>
      <w:r w:rsidRPr="0038069F">
        <w:rPr>
          <w:rFonts w:ascii="Arial" w:hAnsi="Arial" w:cs="Arial"/>
          <w:color w:val="000000"/>
        </w:rPr>
        <w:t xml:space="preserve"> pontos foram classificados com EGM. Devido a estabilidade</w:t>
      </w:r>
      <w:r>
        <w:rPr>
          <w:rFonts w:ascii="Arial" w:hAnsi="Arial" w:cs="Arial"/>
          <w:color w:val="000000"/>
        </w:rPr>
        <w:t xml:space="preserve"> da OV monocular 1413</w:t>
      </w:r>
      <w:r w:rsidRPr="0038069F">
        <w:rPr>
          <w:rFonts w:ascii="Arial" w:hAnsi="Arial" w:cs="Arial"/>
          <w:color w:val="000000"/>
        </w:rPr>
        <w:t xml:space="preserve"> pontos foram classificados como SDGM, ou seja, todos </w:t>
      </w:r>
      <w:r>
        <w:rPr>
          <w:rFonts w:ascii="Arial" w:hAnsi="Arial" w:cs="Arial"/>
          <w:color w:val="000000"/>
        </w:rPr>
        <w:t>pontos possíveis da trajetó</w:t>
      </w:r>
      <w:r w:rsidRPr="0038069F">
        <w:rPr>
          <w:rFonts w:ascii="Arial" w:hAnsi="Arial" w:cs="Arial"/>
          <w:color w:val="000000"/>
        </w:rPr>
        <w:t>ria foram classificados</w:t>
      </w:r>
      <w:r>
        <w:rPr>
          <w:rFonts w:ascii="Arial" w:hAnsi="Arial" w:cs="Arial"/>
          <w:color w:val="000000"/>
        </w:rPr>
        <w:t xml:space="preserve"> como SDGM, lembrando que a mé</w:t>
      </w:r>
      <w:r w:rsidRPr="0038069F">
        <w:rPr>
          <w:rFonts w:ascii="Arial" w:hAnsi="Arial" w:cs="Arial"/>
          <w:color w:val="000000"/>
        </w:rPr>
        <w:t>tric</w:t>
      </w:r>
      <w:r>
        <w:rPr>
          <w:rFonts w:ascii="Arial" w:hAnsi="Arial" w:cs="Arial"/>
          <w:color w:val="000000"/>
        </w:rPr>
        <w:t>a SDGM utiliza uma janela das últimas 30 estimaçõe</w:t>
      </w:r>
      <w:r w:rsidRPr="0038069F">
        <w:rPr>
          <w:rFonts w:ascii="Arial" w:hAnsi="Arial" w:cs="Arial"/>
          <w:color w:val="000000"/>
        </w:rPr>
        <w:t>s, assi</w:t>
      </w:r>
      <w:r>
        <w:rPr>
          <w:rFonts w:ascii="Arial" w:hAnsi="Arial" w:cs="Arial"/>
          <w:color w:val="000000"/>
        </w:rPr>
        <w:t>m, o primeiro ponto da trajetó</w:t>
      </w:r>
      <w:r w:rsidRPr="0038069F">
        <w:rPr>
          <w:rFonts w:ascii="Arial" w:hAnsi="Arial" w:cs="Arial"/>
          <w:color w:val="000000"/>
        </w:rPr>
        <w:t>ria que</w:t>
      </w:r>
      <w:r>
        <w:rPr>
          <w:rFonts w:ascii="Arial" w:hAnsi="Arial" w:cs="Arial"/>
          <w:color w:val="000000"/>
        </w:rPr>
        <w:t xml:space="preserve"> pode ser avaliado como SDGM é o ponto de número 30</w:t>
      </w:r>
      <w:r w:rsidR="00D700BF">
        <w:rPr>
          <w:rFonts w:ascii="Arial" w:hAnsi="Arial" w:cs="Arial"/>
          <w:color w:val="000000"/>
        </w:rPr>
        <w:t>. No experimento, a quantidade</w:t>
      </w:r>
      <w:r w:rsidRPr="0038069F">
        <w:rPr>
          <w:rFonts w:ascii="Arial" w:hAnsi="Arial" w:cs="Arial"/>
          <w:color w:val="000000"/>
        </w:rPr>
        <w:t xml:space="preserve"> de </w:t>
      </w:r>
      <w:r w:rsidR="00D700BF">
        <w:rPr>
          <w:rFonts w:ascii="Arial" w:hAnsi="Arial" w:cs="Arial"/>
          <w:color w:val="000000"/>
        </w:rPr>
        <w:t>pontos classificados como GM é igual 637</w:t>
      </w:r>
      <w:r w:rsidRPr="0038069F">
        <w:rPr>
          <w:rFonts w:ascii="Arial" w:hAnsi="Arial" w:cs="Arial"/>
          <w:color w:val="000000"/>
        </w:rPr>
        <w:t xml:space="preserve">. </w:t>
      </w:r>
    </w:p>
    <w:p w14:paraId="2331783B" w14:textId="77777777" w:rsidR="00D700BF" w:rsidRDefault="00D700BF" w:rsidP="00964EA5">
      <w:pPr>
        <w:autoSpaceDE w:val="0"/>
        <w:autoSpaceDN w:val="0"/>
        <w:adjustRightInd w:val="0"/>
        <w:spacing w:line="360" w:lineRule="auto"/>
        <w:ind w:firstLine="567"/>
        <w:jc w:val="both"/>
        <w:rPr>
          <w:rFonts w:ascii="Arial" w:hAnsi="Arial" w:cs="Arial"/>
          <w:color w:val="000000"/>
        </w:rPr>
      </w:pPr>
    </w:p>
    <w:p w14:paraId="3BDE3052" w14:textId="77777777" w:rsidR="00D700BF" w:rsidRDefault="00D700BF" w:rsidP="00D700BF">
      <w:pPr>
        <w:autoSpaceDE w:val="0"/>
        <w:autoSpaceDN w:val="0"/>
        <w:adjustRightInd w:val="0"/>
        <w:spacing w:line="360" w:lineRule="auto"/>
        <w:ind w:firstLine="567"/>
        <w:jc w:val="center"/>
        <w:rPr>
          <w:rFonts w:ascii="Arial" w:hAnsi="Arial" w:cs="Arial"/>
          <w:color w:val="000000"/>
        </w:rPr>
      </w:pPr>
      <w:r>
        <w:rPr>
          <w:rFonts w:ascii="Arial" w:hAnsi="Arial" w:cs="Arial"/>
          <w:noProof/>
          <w:color w:val="000000"/>
          <w:lang w:val="en-US" w:eastAsia="en-US"/>
        </w:rPr>
        <w:drawing>
          <wp:inline distT="0" distB="0" distL="0" distR="0" wp14:anchorId="7B1F777B" wp14:editId="0137A432">
            <wp:extent cx="6156107" cy="29337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rroTrajetoriaVant.png"/>
                    <pic:cNvPicPr/>
                  </pic:nvPicPr>
                  <pic:blipFill>
                    <a:blip r:embed="rId14">
                      <a:extLst>
                        <a:ext uri="{28A0092B-C50C-407E-A947-70E740481C1C}">
                          <a14:useLocalDpi xmlns:a14="http://schemas.microsoft.com/office/drawing/2010/main" val="0"/>
                        </a:ext>
                      </a:extLst>
                    </a:blip>
                    <a:stretch>
                      <a:fillRect/>
                    </a:stretch>
                  </pic:blipFill>
                  <pic:spPr>
                    <a:xfrm>
                      <a:off x="0" y="0"/>
                      <a:ext cx="6165912" cy="2938372"/>
                    </a:xfrm>
                    <a:prstGeom prst="rect">
                      <a:avLst/>
                    </a:prstGeom>
                  </pic:spPr>
                </pic:pic>
              </a:graphicData>
            </a:graphic>
          </wp:inline>
        </w:drawing>
      </w:r>
    </w:p>
    <w:p w14:paraId="55F09F2B" w14:textId="77777777" w:rsidR="00D700BF" w:rsidRDefault="00D700BF" w:rsidP="00D700BF">
      <w:pPr>
        <w:autoSpaceDE w:val="0"/>
        <w:autoSpaceDN w:val="0"/>
        <w:adjustRightInd w:val="0"/>
        <w:spacing w:line="360" w:lineRule="auto"/>
        <w:ind w:firstLine="567"/>
        <w:jc w:val="center"/>
        <w:rPr>
          <w:rFonts w:ascii="Arial" w:hAnsi="Arial" w:cs="Arial"/>
          <w:color w:val="000000"/>
          <w:sz w:val="20"/>
        </w:rPr>
      </w:pPr>
      <w:r w:rsidRPr="00D700BF">
        <w:rPr>
          <w:rFonts w:ascii="Arial" w:hAnsi="Arial" w:cs="Arial"/>
          <w:b/>
          <w:color w:val="000000"/>
          <w:sz w:val="20"/>
        </w:rPr>
        <w:t>Figura 4</w:t>
      </w:r>
      <w:r w:rsidRPr="00D700BF">
        <w:rPr>
          <w:rFonts w:ascii="Arial" w:hAnsi="Arial" w:cs="Arial"/>
          <w:color w:val="000000"/>
          <w:sz w:val="20"/>
        </w:rPr>
        <w:t>. Erro de estimação da trajetória obtida pelo algoritmo de OV monocular.</w:t>
      </w:r>
    </w:p>
    <w:p w14:paraId="0B17053F" w14:textId="77777777" w:rsidR="005351A5" w:rsidRPr="005351A5" w:rsidRDefault="005351A5" w:rsidP="00337C8C">
      <w:pPr>
        <w:pStyle w:val="Inter-pargrafopadro"/>
        <w:spacing w:before="0"/>
        <w:ind w:firstLine="0"/>
        <w:rPr>
          <w:rFonts w:cs="Arial"/>
          <w:color w:val="111111"/>
        </w:rPr>
      </w:pPr>
    </w:p>
    <w:p w14:paraId="0D310673" w14:textId="77777777" w:rsidR="005351A5" w:rsidRPr="005351A5" w:rsidRDefault="00460676" w:rsidP="005351A5">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14:paraId="2CD124F9" w14:textId="77777777" w:rsidR="005351A5" w:rsidRPr="005351A5" w:rsidRDefault="005351A5" w:rsidP="005351A5">
      <w:pPr>
        <w:pStyle w:val="Inter-pargrafopadro"/>
        <w:spacing w:line="240" w:lineRule="auto"/>
        <w:rPr>
          <w:rFonts w:cs="Arial"/>
          <w:color w:val="000000" w:themeColor="text1"/>
          <w:sz w:val="16"/>
        </w:rPr>
      </w:pPr>
    </w:p>
    <w:p w14:paraId="6E842AF6" w14:textId="77777777" w:rsidR="00D700BF" w:rsidRPr="00D700BF" w:rsidRDefault="00D700BF" w:rsidP="005351A5">
      <w:pPr>
        <w:pStyle w:val="Inter-pargrafopadro"/>
        <w:rPr>
          <w:rFonts w:cs="Arial"/>
          <w:color w:val="000000" w:themeColor="text1"/>
        </w:rPr>
      </w:pPr>
      <w:r w:rsidRPr="00D700BF">
        <w:rPr>
          <w:rFonts w:cs="Arial"/>
          <w:color w:val="000000" w:themeColor="text1"/>
        </w:rPr>
        <w:t xml:space="preserve">Considerando o conjunto </w:t>
      </w:r>
      <w:r>
        <w:rPr>
          <w:rFonts w:cs="Arial"/>
          <w:color w:val="000000" w:themeColor="text1"/>
        </w:rPr>
        <w:t>de dados do experimento, a análise dos resultados obtidos evidencia que o método de OV</w:t>
      </w:r>
      <w:r w:rsidRPr="00D700BF">
        <w:rPr>
          <w:rFonts w:cs="Arial"/>
          <w:color w:val="000000" w:themeColor="text1"/>
        </w:rPr>
        <w:t xml:space="preserve"> monocular pode ser a</w:t>
      </w:r>
      <w:r>
        <w:rPr>
          <w:rFonts w:cs="Arial"/>
          <w:color w:val="000000" w:themeColor="text1"/>
        </w:rPr>
        <w:t>plicado para estimar a trajetó</w:t>
      </w:r>
      <w:r w:rsidRPr="00D700BF">
        <w:rPr>
          <w:rFonts w:cs="Arial"/>
          <w:color w:val="000000" w:themeColor="text1"/>
        </w:rPr>
        <w:t>ria do VANT utilizando</w:t>
      </w:r>
      <w:r>
        <w:rPr>
          <w:rFonts w:cs="Arial"/>
          <w:color w:val="000000" w:themeColor="text1"/>
        </w:rPr>
        <w:t xml:space="preserve"> imagens capturadas por uma câmera de ví</w:t>
      </w:r>
      <w:r w:rsidRPr="00D700BF">
        <w:rPr>
          <w:rFonts w:cs="Arial"/>
          <w:color w:val="000000" w:themeColor="text1"/>
        </w:rPr>
        <w:t>deo</w:t>
      </w:r>
      <w:r>
        <w:rPr>
          <w:rFonts w:cs="Arial"/>
          <w:color w:val="000000" w:themeColor="text1"/>
        </w:rPr>
        <w:t xml:space="preserve"> fixada à aeronave</w:t>
      </w:r>
      <w:r w:rsidRPr="00D700BF">
        <w:rPr>
          <w:rFonts w:cs="Arial"/>
          <w:color w:val="000000" w:themeColor="text1"/>
        </w:rPr>
        <w:t>. O resultado demonstra o que as pesquis</w:t>
      </w:r>
      <w:r>
        <w:rPr>
          <w:rFonts w:cs="Arial"/>
          <w:color w:val="000000" w:themeColor="text1"/>
        </w:rPr>
        <w:t>as realizadas por (</w:t>
      </w:r>
      <w:r w:rsidR="00A95C37" w:rsidRPr="00D700BF">
        <w:rPr>
          <w:rFonts w:cs="Arial"/>
          <w:color w:val="000000" w:themeColor="text1"/>
        </w:rPr>
        <w:t xml:space="preserve">NISTER </w:t>
      </w:r>
      <w:r w:rsidRPr="00D700BF">
        <w:rPr>
          <w:rFonts w:cs="Arial"/>
          <w:color w:val="000000" w:themeColor="text1"/>
        </w:rPr>
        <w:t>e</w:t>
      </w:r>
      <w:r>
        <w:rPr>
          <w:rFonts w:cs="Arial"/>
          <w:color w:val="000000" w:themeColor="text1"/>
        </w:rPr>
        <w:t>t. al., 2004) e (</w:t>
      </w:r>
      <w:r w:rsidR="00A95C37">
        <w:rPr>
          <w:rFonts w:cs="Arial"/>
          <w:color w:val="000000" w:themeColor="text1"/>
        </w:rPr>
        <w:t>SCARAMUZZA</w:t>
      </w:r>
      <w:r>
        <w:rPr>
          <w:rFonts w:cs="Arial"/>
          <w:color w:val="000000" w:themeColor="text1"/>
        </w:rPr>
        <w:t xml:space="preserve"> e </w:t>
      </w:r>
      <w:r w:rsidR="00A95C37">
        <w:rPr>
          <w:rFonts w:cs="Arial"/>
          <w:color w:val="000000" w:themeColor="text1"/>
        </w:rPr>
        <w:t>FRIEDRICH</w:t>
      </w:r>
      <w:r>
        <w:rPr>
          <w:rFonts w:cs="Arial"/>
          <w:color w:val="000000" w:themeColor="text1"/>
        </w:rPr>
        <w:t>, 2011) estão</w:t>
      </w:r>
      <w:r w:rsidRPr="00D700BF">
        <w:rPr>
          <w:rFonts w:cs="Arial"/>
          <w:color w:val="000000" w:themeColor="text1"/>
        </w:rPr>
        <w:t xml:space="preserve"> corretas sobre o erro de der</w:t>
      </w:r>
      <w:r w:rsidR="00A95C37">
        <w:rPr>
          <w:rFonts w:cs="Arial"/>
          <w:color w:val="000000" w:themeColor="text1"/>
        </w:rPr>
        <w:t>iva presente na OV, pois quanto mais a aeronave se afasta do ponto de partid</w:t>
      </w:r>
      <w:r w:rsidR="001129BE">
        <w:rPr>
          <w:rFonts w:cs="Arial"/>
          <w:color w:val="000000" w:themeColor="text1"/>
        </w:rPr>
        <w:t>a o erro de estimação da trajetória</w:t>
      </w:r>
      <w:r w:rsidR="00A95C37">
        <w:rPr>
          <w:rFonts w:cs="Arial"/>
          <w:color w:val="000000" w:themeColor="text1"/>
        </w:rPr>
        <w:t xml:space="preserve"> aumenta (gráfico Figura 4), e sobre o método ser está</w:t>
      </w:r>
      <w:r w:rsidRPr="00D700BF">
        <w:rPr>
          <w:rFonts w:cs="Arial"/>
          <w:color w:val="000000" w:themeColor="text1"/>
        </w:rPr>
        <w:t xml:space="preserve">vel </w:t>
      </w:r>
      <w:r w:rsidR="00A95C37">
        <w:rPr>
          <w:rFonts w:cs="Arial"/>
          <w:color w:val="000000" w:themeColor="text1"/>
        </w:rPr>
        <w:t>na estimativa de trajetó</w:t>
      </w:r>
      <w:r>
        <w:rPr>
          <w:rFonts w:cs="Arial"/>
          <w:color w:val="000000" w:themeColor="text1"/>
        </w:rPr>
        <w:t>ria</w:t>
      </w:r>
      <w:r w:rsidR="00A95C37">
        <w:rPr>
          <w:rFonts w:cs="Arial"/>
          <w:color w:val="000000" w:themeColor="text1"/>
        </w:rPr>
        <w:t>, ou seja, o desvio padrão do erro para uma quan</w:t>
      </w:r>
      <w:r w:rsidR="001129BE">
        <w:rPr>
          <w:rFonts w:cs="Arial"/>
          <w:color w:val="000000" w:themeColor="text1"/>
        </w:rPr>
        <w:t xml:space="preserve">tidade de estimações </w:t>
      </w:r>
      <w:r w:rsidR="00A95C37">
        <w:rPr>
          <w:rFonts w:cs="Arial"/>
          <w:color w:val="000000" w:themeColor="text1"/>
        </w:rPr>
        <w:t>é pequeno (métrica de avalição SDGM)</w:t>
      </w:r>
      <w:r>
        <w:rPr>
          <w:rFonts w:cs="Arial"/>
          <w:color w:val="000000" w:themeColor="text1"/>
        </w:rPr>
        <w:t xml:space="preserve">. </w:t>
      </w:r>
    </w:p>
    <w:p w14:paraId="5F711CA5" w14:textId="77777777" w:rsidR="005351A5" w:rsidRDefault="00A95C37" w:rsidP="005351A5">
      <w:pPr>
        <w:pStyle w:val="Inter-pargrafopadro"/>
        <w:rPr>
          <w:rFonts w:cs="Arial"/>
          <w:color w:val="000000" w:themeColor="text1"/>
        </w:rPr>
      </w:pPr>
      <w:r>
        <w:rPr>
          <w:rFonts w:cs="Arial"/>
          <w:color w:val="000000" w:themeColor="text1"/>
        </w:rPr>
        <w:t>Apesar do erro de deriva, 46.2% dos pontos de avaliação</w:t>
      </w:r>
      <w:r w:rsidR="00D700BF" w:rsidRPr="00D700BF">
        <w:rPr>
          <w:rFonts w:cs="Arial"/>
          <w:color w:val="000000" w:themeColor="text1"/>
        </w:rPr>
        <w:t xml:space="preserve"> foram classificados com </w:t>
      </w:r>
      <w:r w:rsidR="00D700BF" w:rsidRPr="00D700BF">
        <w:rPr>
          <w:rFonts w:cs="Arial"/>
          <w:color w:val="000000" w:themeColor="text1"/>
        </w:rPr>
        <w:lastRenderedPageBreak/>
        <w:t>EGM, ou seja</w:t>
      </w:r>
      <w:r>
        <w:rPr>
          <w:rFonts w:cs="Arial"/>
          <w:color w:val="000000" w:themeColor="text1"/>
        </w:rPr>
        <w:t>, obtiveram um erro inferior a 5 metros e 72% (1038</w:t>
      </w:r>
      <w:r w:rsidR="00D700BF" w:rsidRPr="00D700BF">
        <w:rPr>
          <w:rFonts w:cs="Arial"/>
          <w:color w:val="000000" w:themeColor="text1"/>
        </w:rPr>
        <w:t xml:space="preserve"> pontos) obtiveram </w:t>
      </w:r>
      <w:r>
        <w:rPr>
          <w:rFonts w:cs="Arial"/>
          <w:color w:val="000000" w:themeColor="text1"/>
        </w:rPr>
        <w:t>um erro inferior ao erro do GPS comum da aeronave (10</w:t>
      </w:r>
      <w:r w:rsidR="00D700BF" w:rsidRPr="00D700BF">
        <w:rPr>
          <w:rFonts w:cs="Arial"/>
          <w:color w:val="000000" w:themeColor="text1"/>
        </w:rPr>
        <w:t xml:space="preserve"> metros).</w:t>
      </w:r>
      <w:r>
        <w:rPr>
          <w:rFonts w:cs="Arial"/>
          <w:color w:val="000000" w:themeColor="text1"/>
        </w:rPr>
        <w:t xml:space="preserve"> O DGPS utilizado como verdade de trajetória não pode ser utilizado em trajetórias muito longas, pois necessita de um conjunto de antenas para manter seu erro de estimação baixo, próximo de 10 cm. Outro sim, o custo de utilização do DGPS é muito mais elevado em comparação com o GPS comum, o que impede sua utilização em missões rotineiras e sua utilização em VANT de baixo custo.</w:t>
      </w:r>
    </w:p>
    <w:p w14:paraId="1164DAC2" w14:textId="77777777" w:rsidR="00460676" w:rsidRDefault="005351A5" w:rsidP="005351A5">
      <w:pPr>
        <w:pStyle w:val="Inter-pargrafopadro"/>
        <w:rPr>
          <w:rFonts w:cs="Arial"/>
          <w:color w:val="000000" w:themeColor="text1"/>
        </w:rPr>
      </w:pPr>
      <w:r>
        <w:rPr>
          <w:rFonts w:cs="Arial"/>
          <w:color w:val="000000" w:themeColor="text1"/>
        </w:rPr>
        <w:t xml:space="preserve">O </w:t>
      </w:r>
      <w:r w:rsidR="00D700BF" w:rsidRPr="00D700BF">
        <w:rPr>
          <w:rFonts w:cs="Arial"/>
          <w:color w:val="000000" w:themeColor="text1"/>
        </w:rPr>
        <w:t>algoritmo SURF, para todos os pares de imagens do conjunto de dados, de</w:t>
      </w:r>
      <w:r>
        <w:rPr>
          <w:rFonts w:cs="Arial"/>
          <w:color w:val="000000" w:themeColor="text1"/>
        </w:rPr>
        <w:t>tectou e fez a correspondência de no mínimo 8</w:t>
      </w:r>
      <w:r w:rsidR="00D700BF" w:rsidRPr="00D700BF">
        <w:rPr>
          <w:rFonts w:cs="Arial"/>
          <w:color w:val="000000" w:themeColor="text1"/>
        </w:rPr>
        <w:t xml:space="preserve"> pares de ponto de int</w:t>
      </w:r>
      <w:r>
        <w:rPr>
          <w:rFonts w:cs="Arial"/>
          <w:color w:val="000000" w:themeColor="text1"/>
        </w:rPr>
        <w:t>eresse, o que permite estimar a trajetória por OV</w:t>
      </w:r>
      <w:r w:rsidR="00D700BF" w:rsidRPr="00D700BF">
        <w:rPr>
          <w:rFonts w:cs="Arial"/>
          <w:color w:val="000000" w:themeColor="text1"/>
        </w:rPr>
        <w:t xml:space="preserve"> em to</w:t>
      </w:r>
      <w:r>
        <w:rPr>
          <w:rFonts w:cs="Arial"/>
          <w:color w:val="000000" w:themeColor="text1"/>
        </w:rPr>
        <w:t>do seu percurso. Desta forma, o esquema de OV</w:t>
      </w:r>
      <w:r w:rsidR="00D700BF" w:rsidRPr="00D700BF">
        <w:rPr>
          <w:rFonts w:cs="Arial"/>
          <w:color w:val="000000" w:themeColor="text1"/>
        </w:rPr>
        <w:t xml:space="preserve"> monocular estima a trajetória d</w:t>
      </w:r>
      <w:r>
        <w:rPr>
          <w:rFonts w:cs="Arial"/>
          <w:color w:val="000000" w:themeColor="text1"/>
        </w:rPr>
        <w:t>o VANT de forma satisfatória</w:t>
      </w:r>
      <w:r w:rsidR="00D700BF">
        <w:rPr>
          <w:rFonts w:cs="Arial"/>
          <w:color w:val="000000" w:themeColor="text1"/>
        </w:rPr>
        <w:t>.</w:t>
      </w:r>
      <w:r>
        <w:rPr>
          <w:rFonts w:cs="Arial"/>
          <w:color w:val="000000" w:themeColor="text1"/>
        </w:rPr>
        <w:t xml:space="preserve"> </w:t>
      </w:r>
      <w:r w:rsidR="00D700BF" w:rsidRPr="00D700BF">
        <w:rPr>
          <w:rFonts w:cs="Arial"/>
          <w:color w:val="000000" w:themeColor="text1"/>
        </w:rPr>
        <w:t>O erro de deriva presente nos</w:t>
      </w:r>
      <w:r>
        <w:rPr>
          <w:rFonts w:cs="Arial"/>
          <w:color w:val="000000" w:themeColor="text1"/>
        </w:rPr>
        <w:t xml:space="preserve"> resultados com OV monocular pode tornar o método inseguro para trajetó</w:t>
      </w:r>
      <w:r w:rsidR="00D700BF" w:rsidRPr="00D700BF">
        <w:rPr>
          <w:rFonts w:cs="Arial"/>
          <w:color w:val="000000" w:themeColor="text1"/>
        </w:rPr>
        <w:t>rias longas</w:t>
      </w:r>
      <w:r>
        <w:rPr>
          <w:rFonts w:cs="Arial"/>
          <w:color w:val="000000" w:themeColor="text1"/>
        </w:rPr>
        <w:t>. Desta forma, a utilização de outro método para estimar trajetó</w:t>
      </w:r>
      <w:r w:rsidR="00D700BF" w:rsidRPr="00D700BF">
        <w:rPr>
          <w:rFonts w:cs="Arial"/>
          <w:color w:val="000000" w:themeColor="text1"/>
        </w:rPr>
        <w:t>ria j</w:t>
      </w:r>
      <w:r>
        <w:rPr>
          <w:rFonts w:cs="Arial"/>
          <w:color w:val="000000" w:themeColor="text1"/>
        </w:rPr>
        <w:t>untamente com a OV</w:t>
      </w:r>
      <w:r w:rsidR="00D700BF" w:rsidRPr="00D700BF">
        <w:rPr>
          <w:rFonts w:cs="Arial"/>
          <w:color w:val="000000" w:themeColor="text1"/>
        </w:rPr>
        <w:t xml:space="preserve"> monocular pode ser mais adequado.</w:t>
      </w:r>
    </w:p>
    <w:p w14:paraId="6528FEC5" w14:textId="77777777" w:rsidR="005351A5" w:rsidRDefault="005351A5" w:rsidP="005351A5">
      <w:pPr>
        <w:pStyle w:val="Inter-pargrafopadro"/>
        <w:rPr>
          <w:rFonts w:cs="Arial"/>
          <w:color w:val="000000" w:themeColor="text1"/>
        </w:rPr>
      </w:pPr>
    </w:p>
    <w:p w14:paraId="70C2B18B" w14:textId="77777777" w:rsidR="0021255D" w:rsidRDefault="00920471" w:rsidP="0021255D">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14:paraId="78220380" w14:textId="77777777" w:rsidR="00920471" w:rsidRDefault="00920471" w:rsidP="007D290E">
      <w:pPr>
        <w:jc w:val="both"/>
        <w:rPr>
          <w:rFonts w:ascii="Arial" w:hAnsi="Arial" w:cs="Arial"/>
          <w:sz w:val="20"/>
          <w:lang w:val="x-none" w:eastAsia="zh-CN"/>
        </w:rPr>
      </w:pPr>
    </w:p>
    <w:p w14:paraId="4BED35D1" w14:textId="77777777" w:rsidR="007D290E" w:rsidRDefault="007D290E" w:rsidP="00CA2E08">
      <w:pPr>
        <w:spacing w:line="360" w:lineRule="auto"/>
        <w:ind w:firstLine="567"/>
        <w:jc w:val="both"/>
        <w:rPr>
          <w:rFonts w:ascii="Arial" w:eastAsia="Arial" w:hAnsi="Arial" w:cs="Arial"/>
        </w:rPr>
      </w:pPr>
      <w:r w:rsidRPr="007D290E">
        <w:rPr>
          <w:rFonts w:ascii="Arial" w:eastAsia="Arial" w:hAnsi="Arial" w:cs="Arial"/>
        </w:rPr>
        <w:t>Neste trabalho, foi apresentada uma abordagem para</w:t>
      </w:r>
      <w:r>
        <w:rPr>
          <w:rFonts w:ascii="Arial" w:eastAsia="Arial" w:hAnsi="Arial" w:cs="Arial"/>
        </w:rPr>
        <w:t xml:space="preserve"> realizar a estimação da trajetória</w:t>
      </w:r>
      <w:r w:rsidRPr="007D290E">
        <w:rPr>
          <w:rFonts w:ascii="Arial" w:eastAsia="Arial" w:hAnsi="Arial" w:cs="Arial"/>
        </w:rPr>
        <w:t xml:space="preserve"> do VANT</w:t>
      </w:r>
      <w:r>
        <w:rPr>
          <w:rFonts w:ascii="Arial" w:eastAsia="Arial" w:hAnsi="Arial" w:cs="Arial"/>
        </w:rPr>
        <w:t xml:space="preserve"> por OV monocular,</w:t>
      </w:r>
      <w:r w:rsidRPr="007D290E">
        <w:rPr>
          <w:rFonts w:ascii="Arial" w:eastAsia="Arial" w:hAnsi="Arial" w:cs="Arial"/>
        </w:rPr>
        <w:t xml:space="preserve"> em caso de falha ou ausência do sinal do GNSS</w:t>
      </w:r>
      <w:r>
        <w:rPr>
          <w:rFonts w:ascii="Arial" w:eastAsia="Arial" w:hAnsi="Arial" w:cs="Arial"/>
        </w:rPr>
        <w:t xml:space="preserve"> (GPS por exemplo).</w:t>
      </w:r>
    </w:p>
    <w:p w14:paraId="6636778D" w14:textId="5E639CD3" w:rsidR="007D290E" w:rsidRDefault="007D290E" w:rsidP="00CA2E08">
      <w:pPr>
        <w:spacing w:line="360" w:lineRule="auto"/>
        <w:ind w:firstLine="567"/>
        <w:jc w:val="both"/>
        <w:rPr>
          <w:rFonts w:ascii="Arial" w:eastAsia="Arial" w:hAnsi="Arial" w:cs="Arial"/>
        </w:rPr>
      </w:pPr>
      <w:r>
        <w:rPr>
          <w:rFonts w:ascii="Arial" w:eastAsia="Arial" w:hAnsi="Arial" w:cs="Arial"/>
        </w:rPr>
        <w:t>A estimação da trajetória do</w:t>
      </w:r>
      <w:r w:rsidRPr="007D290E">
        <w:rPr>
          <w:rFonts w:ascii="Arial" w:eastAsia="Arial" w:hAnsi="Arial" w:cs="Arial"/>
        </w:rPr>
        <w:t xml:space="preserve"> </w:t>
      </w:r>
      <w:r>
        <w:rPr>
          <w:rFonts w:ascii="Arial" w:eastAsia="Arial" w:hAnsi="Arial" w:cs="Arial"/>
        </w:rPr>
        <w:t>VANT por OV</w:t>
      </w:r>
      <w:r w:rsidRPr="007D290E">
        <w:rPr>
          <w:rFonts w:ascii="Arial" w:eastAsia="Arial" w:hAnsi="Arial" w:cs="Arial"/>
        </w:rPr>
        <w:t xml:space="preserve"> monocular estima a trajetória da aeronave por meio da análise de duas imagens subsequentes cap</w:t>
      </w:r>
      <w:r w:rsidR="007A6D2A">
        <w:rPr>
          <w:rFonts w:ascii="Arial" w:eastAsia="Arial" w:hAnsi="Arial" w:cs="Arial"/>
        </w:rPr>
        <w:t>turadas pelo sensor imageador do</w:t>
      </w:r>
      <w:r w:rsidRPr="007D290E">
        <w:rPr>
          <w:rFonts w:ascii="Arial" w:eastAsia="Arial" w:hAnsi="Arial" w:cs="Arial"/>
        </w:rPr>
        <w:t xml:space="preserve"> </w:t>
      </w:r>
      <w:r w:rsidR="007A6D2A">
        <w:rPr>
          <w:rFonts w:ascii="Arial" w:eastAsia="Arial" w:hAnsi="Arial" w:cs="Arial"/>
        </w:rPr>
        <w:t>VANT</w:t>
      </w:r>
      <w:r w:rsidRPr="007D290E">
        <w:rPr>
          <w:rFonts w:ascii="Arial" w:eastAsia="Arial" w:hAnsi="Arial" w:cs="Arial"/>
        </w:rPr>
        <w:t xml:space="preserve">. A principal etapa </w:t>
      </w:r>
      <w:r>
        <w:rPr>
          <w:rFonts w:ascii="Arial" w:eastAsia="Arial" w:hAnsi="Arial" w:cs="Arial"/>
        </w:rPr>
        <w:t>do algoritmo de OV</w:t>
      </w:r>
      <w:r w:rsidRPr="007D290E">
        <w:rPr>
          <w:rFonts w:ascii="Arial" w:eastAsia="Arial" w:hAnsi="Arial" w:cs="Arial"/>
        </w:rPr>
        <w:t xml:space="preserve"> monocular é a detecção e descrição dos pontos de interesse. Há na literatura diversos algoritmos para esta finalidade, mas durante a revisão bibliográfica observou-se que o algoritmo mais apropriado para ser utilizado em a</w:t>
      </w:r>
      <w:r w:rsidR="001129BE">
        <w:rPr>
          <w:rFonts w:ascii="Arial" w:eastAsia="Arial" w:hAnsi="Arial" w:cs="Arial"/>
        </w:rPr>
        <w:t>plicações para estimar a trajetória</w:t>
      </w:r>
      <w:r w:rsidRPr="007D290E">
        <w:rPr>
          <w:rFonts w:ascii="Arial" w:eastAsia="Arial" w:hAnsi="Arial" w:cs="Arial"/>
        </w:rPr>
        <w:t xml:space="preserve"> de robôs móvei</w:t>
      </w:r>
      <w:r>
        <w:rPr>
          <w:rFonts w:ascii="Arial" w:eastAsia="Arial" w:hAnsi="Arial" w:cs="Arial"/>
        </w:rPr>
        <w:t>s é o SURF. O método de OV monocular foi testado em um conjunto de dados obtido por meio de um voo real de um VANT</w:t>
      </w:r>
      <w:r w:rsidR="006A65C7">
        <w:rPr>
          <w:rFonts w:ascii="Arial" w:eastAsia="Arial" w:hAnsi="Arial" w:cs="Arial"/>
        </w:rPr>
        <w:t xml:space="preserve"> na Universidade de Linköping (Suécia)</w:t>
      </w:r>
      <w:r w:rsidRPr="007D290E">
        <w:rPr>
          <w:rFonts w:ascii="Arial" w:eastAsia="Arial" w:hAnsi="Arial" w:cs="Arial"/>
        </w:rPr>
        <w:t>.</w:t>
      </w:r>
      <w:r w:rsidR="00CA2E08">
        <w:rPr>
          <w:rFonts w:ascii="Arial" w:eastAsia="Arial" w:hAnsi="Arial" w:cs="Arial"/>
        </w:rPr>
        <w:t xml:space="preserve"> No experimento</w:t>
      </w:r>
      <w:r w:rsidRPr="007D290E">
        <w:rPr>
          <w:rFonts w:ascii="Arial" w:eastAsia="Arial" w:hAnsi="Arial" w:cs="Arial"/>
        </w:rPr>
        <w:t>,</w:t>
      </w:r>
      <w:r w:rsidR="00CA2E08">
        <w:rPr>
          <w:rFonts w:ascii="Arial" w:eastAsia="Arial" w:hAnsi="Arial" w:cs="Arial"/>
        </w:rPr>
        <w:t xml:space="preserve"> o algoritmo de OV</w:t>
      </w:r>
      <w:r w:rsidRPr="007D290E">
        <w:rPr>
          <w:rFonts w:ascii="Arial" w:eastAsia="Arial" w:hAnsi="Arial" w:cs="Arial"/>
        </w:rPr>
        <w:t xml:space="preserve"> monocular obteve resultados satisfatórios pa</w:t>
      </w:r>
      <w:r w:rsidR="001129BE">
        <w:rPr>
          <w:rFonts w:ascii="Arial" w:eastAsia="Arial" w:hAnsi="Arial" w:cs="Arial"/>
        </w:rPr>
        <w:t>ra a estimação da trajetória</w:t>
      </w:r>
      <w:r w:rsidRPr="007D290E">
        <w:rPr>
          <w:rFonts w:ascii="Arial" w:eastAsia="Arial" w:hAnsi="Arial" w:cs="Arial"/>
        </w:rPr>
        <w:t xml:space="preserve"> do VA</w:t>
      </w:r>
      <w:r w:rsidR="00CA2E08">
        <w:rPr>
          <w:rFonts w:ascii="Arial" w:eastAsia="Arial" w:hAnsi="Arial" w:cs="Arial"/>
        </w:rPr>
        <w:t>NT, pois para pontos não muito distantes do início da trajetória o erro do algoritmo é inferior ao do GPS comum, que normalmente são utilizados em VANTs pequenos e de baixo custo. O método de OV monocular demonstrou-se estável na estimação da trajetória da aeronave, mas apresenta um erro de deriva</w:t>
      </w:r>
      <w:r w:rsidR="001129BE">
        <w:rPr>
          <w:rFonts w:ascii="Arial" w:eastAsia="Arial" w:hAnsi="Arial" w:cs="Arial"/>
        </w:rPr>
        <w:t>, ou seja, o erro da trajetória</w:t>
      </w:r>
      <w:r w:rsidRPr="007D290E">
        <w:rPr>
          <w:rFonts w:ascii="Arial" w:eastAsia="Arial" w:hAnsi="Arial" w:cs="Arial"/>
        </w:rPr>
        <w:t xml:space="preserve"> estimada aumenta conforme a aeronave se distância do ponto de partida. </w:t>
      </w:r>
    </w:p>
    <w:p w14:paraId="52955A40" w14:textId="77777777" w:rsidR="00CA2E08" w:rsidRDefault="00CA2E08" w:rsidP="00CA2E08">
      <w:pPr>
        <w:spacing w:line="360" w:lineRule="auto"/>
        <w:ind w:firstLine="567"/>
        <w:jc w:val="both"/>
        <w:rPr>
          <w:rFonts w:ascii="Arial" w:eastAsia="Arial" w:hAnsi="Arial" w:cs="Arial"/>
        </w:rPr>
      </w:pPr>
      <w:r>
        <w:rPr>
          <w:rFonts w:ascii="Arial" w:eastAsia="Arial" w:hAnsi="Arial" w:cs="Arial"/>
        </w:rPr>
        <w:lastRenderedPageBreak/>
        <w:t xml:space="preserve">Portanto, o método de OV monocular para estimar a trajetória de um VANT pode ser aplicado como substituto da informação proveniente do GPS da aeronave em caso de falha do mesmo, mas, desde que esta falha não seja muito longa, pois assim o erro de deriva da OV monocular pode influenciar negativamente a navegação do VANT. </w:t>
      </w:r>
    </w:p>
    <w:p w14:paraId="4F9325D5" w14:textId="77777777" w:rsidR="006A65C7" w:rsidRPr="007D290E" w:rsidRDefault="006A65C7" w:rsidP="006A65C7">
      <w:pPr>
        <w:jc w:val="both"/>
        <w:rPr>
          <w:rFonts w:ascii="Arial" w:eastAsia="Arial" w:hAnsi="Arial" w:cs="Arial"/>
        </w:rPr>
      </w:pPr>
    </w:p>
    <w:p w14:paraId="5B1F3DDC" w14:textId="5AB5EA0E" w:rsidR="006A65C7" w:rsidRPr="00D6702E" w:rsidRDefault="006A65C7" w:rsidP="006A65C7">
      <w:pPr>
        <w:shd w:val="clear" w:color="auto" w:fill="4F81BD" w:themeFill="accent1"/>
        <w:rPr>
          <w:rFonts w:ascii="Arial" w:hAnsi="Arial" w:cs="Arial"/>
          <w:b/>
          <w:color w:val="FFFFFF" w:themeColor="background1"/>
          <w:szCs w:val="20"/>
        </w:rPr>
      </w:pPr>
      <w:r>
        <w:rPr>
          <w:rFonts w:ascii="Arial" w:hAnsi="Arial" w:cs="Arial"/>
          <w:b/>
          <w:color w:val="FFFFFF" w:themeColor="background1"/>
        </w:rPr>
        <w:t>AGRADECIMENTOS</w:t>
      </w:r>
    </w:p>
    <w:p w14:paraId="589506D3" w14:textId="77777777" w:rsidR="006A65C7" w:rsidRDefault="006A65C7" w:rsidP="006A65C7">
      <w:pPr>
        <w:spacing w:line="360" w:lineRule="auto"/>
        <w:jc w:val="both"/>
        <w:rPr>
          <w:rFonts w:ascii="Arial" w:eastAsia="Arial" w:hAnsi="Arial" w:cs="Arial"/>
        </w:rPr>
      </w:pPr>
    </w:p>
    <w:p w14:paraId="46B43705" w14:textId="4B3A3977" w:rsidR="00CA2E08" w:rsidRDefault="006A65C7" w:rsidP="006A65C7">
      <w:pPr>
        <w:spacing w:line="360" w:lineRule="auto"/>
        <w:ind w:firstLine="709"/>
        <w:jc w:val="both"/>
        <w:rPr>
          <w:rFonts w:ascii="Arial" w:eastAsia="Arial" w:hAnsi="Arial" w:cs="Arial"/>
        </w:rPr>
      </w:pPr>
      <w:r w:rsidRPr="006A65C7">
        <w:rPr>
          <w:rFonts w:ascii="Arial" w:eastAsia="Arial" w:hAnsi="Arial" w:cs="Arial"/>
        </w:rPr>
        <w:t>Os autores agradec</w:t>
      </w:r>
      <w:r>
        <w:rPr>
          <w:rFonts w:ascii="Arial" w:eastAsia="Arial" w:hAnsi="Arial" w:cs="Arial"/>
        </w:rPr>
        <w:t>em a CAPES, CNPq, e FAPESP, agências brasileiras de suporte à</w:t>
      </w:r>
      <w:r w:rsidRPr="006A65C7">
        <w:rPr>
          <w:rFonts w:ascii="Arial" w:eastAsia="Arial" w:hAnsi="Arial" w:cs="Arial"/>
        </w:rPr>
        <w:t xml:space="preserve"> pesquisa</w:t>
      </w:r>
      <w:r>
        <w:rPr>
          <w:rFonts w:ascii="Arial" w:eastAsia="Arial" w:hAnsi="Arial" w:cs="Arial"/>
        </w:rPr>
        <w:t>, o apoio recebido. O autor J.R.</w:t>
      </w:r>
      <w:r w:rsidRPr="006A65C7">
        <w:rPr>
          <w:rFonts w:ascii="Arial" w:eastAsia="Arial" w:hAnsi="Arial" w:cs="Arial"/>
        </w:rPr>
        <w:t>G. Braga agradece ao prof. Patrick Doherty da Universidade de</w:t>
      </w:r>
      <w:r>
        <w:rPr>
          <w:rFonts w:ascii="Arial" w:eastAsia="Arial" w:hAnsi="Arial" w:cs="Arial"/>
        </w:rPr>
        <w:t xml:space="preserve"> </w:t>
      </w:r>
      <w:r w:rsidRPr="006A65C7">
        <w:rPr>
          <w:rFonts w:ascii="Arial" w:eastAsia="Arial" w:hAnsi="Arial" w:cs="Arial"/>
        </w:rPr>
        <w:t>Link</w:t>
      </w:r>
      <w:r>
        <w:rPr>
          <w:rFonts w:ascii="Arial" w:eastAsia="Arial" w:hAnsi="Arial" w:cs="Arial"/>
        </w:rPr>
        <w:t>öpin (Sécia) e</w:t>
      </w:r>
      <w:r w:rsidRPr="006A65C7">
        <w:rPr>
          <w:rFonts w:ascii="Arial" w:eastAsia="Arial" w:hAnsi="Arial" w:cs="Arial"/>
        </w:rPr>
        <w:t xml:space="preserve"> seu grupo de pesquisa </w:t>
      </w:r>
      <w:r>
        <w:rPr>
          <w:rFonts w:ascii="Arial" w:eastAsia="Arial" w:hAnsi="Arial" w:cs="Arial"/>
        </w:rPr>
        <w:t>a boa acolhida durante seu está</w:t>
      </w:r>
      <w:r w:rsidRPr="006A65C7">
        <w:rPr>
          <w:rFonts w:ascii="Arial" w:eastAsia="Arial" w:hAnsi="Arial" w:cs="Arial"/>
        </w:rPr>
        <w:t>gio</w:t>
      </w:r>
      <w:r>
        <w:rPr>
          <w:rFonts w:ascii="Arial" w:eastAsia="Arial" w:hAnsi="Arial" w:cs="Arial"/>
        </w:rPr>
        <w:t xml:space="preserve"> técnico</w:t>
      </w:r>
      <w:r w:rsidRPr="006A65C7">
        <w:rPr>
          <w:rFonts w:ascii="Arial" w:eastAsia="Arial" w:hAnsi="Arial" w:cs="Arial"/>
        </w:rPr>
        <w:t xml:space="preserve"> de pesquisa por</w:t>
      </w:r>
      <w:r>
        <w:rPr>
          <w:rFonts w:ascii="Arial" w:eastAsia="Arial" w:hAnsi="Arial" w:cs="Arial"/>
        </w:rPr>
        <w:t xml:space="preserve"> </w:t>
      </w:r>
      <w:r w:rsidRPr="006A65C7">
        <w:rPr>
          <w:rFonts w:ascii="Arial" w:eastAsia="Arial" w:hAnsi="Arial" w:cs="Arial"/>
        </w:rPr>
        <w:t>um ano com suporte financeiro da CAPES.</w:t>
      </w:r>
    </w:p>
    <w:p w14:paraId="6833A7B0" w14:textId="77777777" w:rsidR="006A65C7" w:rsidRPr="007D290E" w:rsidRDefault="006A65C7" w:rsidP="007D290E">
      <w:pPr>
        <w:jc w:val="both"/>
        <w:rPr>
          <w:rFonts w:ascii="Arial" w:eastAsia="Arial" w:hAnsi="Arial" w:cs="Arial"/>
        </w:rPr>
      </w:pPr>
    </w:p>
    <w:p w14:paraId="0AAF98A1" w14:textId="77777777" w:rsidR="00F46AAD" w:rsidRPr="00D6702E" w:rsidRDefault="00D6702E" w:rsidP="008C56EF">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14:paraId="0D7F1BDA" w14:textId="77777777" w:rsidR="007B14C2" w:rsidRDefault="007B14C2" w:rsidP="004B7B7E">
      <w:pPr>
        <w:spacing w:line="360" w:lineRule="auto"/>
        <w:jc w:val="both"/>
        <w:rPr>
          <w:rFonts w:ascii="Arial" w:eastAsia="Arial" w:hAnsi="Arial" w:cs="Arial"/>
        </w:rPr>
      </w:pPr>
    </w:p>
    <w:p w14:paraId="605C38FC" w14:textId="77777777" w:rsidR="00513BAC" w:rsidRDefault="00CA2E08" w:rsidP="00513BAC">
      <w:pPr>
        <w:jc w:val="both"/>
        <w:rPr>
          <w:rFonts w:ascii="Arial" w:eastAsia="Arial" w:hAnsi="Arial" w:cs="Arial"/>
        </w:rPr>
      </w:pPr>
      <w:r w:rsidRPr="00CA2E08">
        <w:rPr>
          <w:rFonts w:ascii="Arial" w:eastAsia="Arial" w:hAnsi="Arial" w:cs="Arial"/>
        </w:rPr>
        <w:t>BAY, H.</w:t>
      </w:r>
      <w:r>
        <w:rPr>
          <w:rFonts w:ascii="Arial" w:eastAsia="Arial" w:hAnsi="Arial" w:cs="Arial"/>
        </w:rPr>
        <w:t>;</w:t>
      </w:r>
      <w:r w:rsidRPr="00CA2E08">
        <w:rPr>
          <w:rFonts w:ascii="Arial" w:eastAsia="Arial" w:hAnsi="Arial" w:cs="Arial"/>
        </w:rPr>
        <w:t xml:space="preserve"> ESS</w:t>
      </w:r>
      <w:r>
        <w:rPr>
          <w:rFonts w:ascii="Arial" w:eastAsia="Arial" w:hAnsi="Arial" w:cs="Arial"/>
        </w:rPr>
        <w:t>, A.;</w:t>
      </w:r>
      <w:r w:rsidRPr="00CA2E08">
        <w:rPr>
          <w:rFonts w:ascii="Arial" w:eastAsia="Arial" w:hAnsi="Arial" w:cs="Arial"/>
        </w:rPr>
        <w:t xml:space="preserve"> TUYTELAARS, T.</w:t>
      </w:r>
      <w:r>
        <w:rPr>
          <w:rFonts w:ascii="Arial" w:eastAsia="Arial" w:hAnsi="Arial" w:cs="Arial"/>
        </w:rPr>
        <w:t>;</w:t>
      </w:r>
      <w:r w:rsidRPr="00CA2E08">
        <w:rPr>
          <w:rFonts w:ascii="Arial" w:eastAsia="Arial" w:hAnsi="Arial" w:cs="Arial"/>
        </w:rPr>
        <w:t xml:space="preserve"> GOOL</w:t>
      </w:r>
      <w:r>
        <w:rPr>
          <w:rFonts w:ascii="Arial" w:eastAsia="Arial" w:hAnsi="Arial" w:cs="Arial"/>
        </w:rPr>
        <w:t xml:space="preserve">, L. V. </w:t>
      </w:r>
      <w:r w:rsidRPr="00CA2E08">
        <w:rPr>
          <w:rFonts w:ascii="Arial" w:eastAsia="Arial" w:hAnsi="Arial" w:cs="Arial"/>
          <w:b/>
        </w:rPr>
        <w:t>Speeded-up robust features (SURF)</w:t>
      </w:r>
      <w:r w:rsidR="00657A3C">
        <w:rPr>
          <w:rFonts w:ascii="Arial" w:eastAsia="Arial" w:hAnsi="Arial" w:cs="Arial"/>
        </w:rPr>
        <w:t xml:space="preserve">. In: </w:t>
      </w:r>
      <w:r w:rsidRPr="00CA2E08">
        <w:rPr>
          <w:rFonts w:ascii="Arial" w:eastAsia="Arial" w:hAnsi="Arial" w:cs="Arial"/>
        </w:rPr>
        <w:t>Computer</w:t>
      </w:r>
      <w:r w:rsidR="00657A3C">
        <w:rPr>
          <w:rFonts w:ascii="Arial" w:eastAsia="Arial" w:hAnsi="Arial" w:cs="Arial"/>
        </w:rPr>
        <w:t xml:space="preserve"> Vision and Image Understanding</w:t>
      </w:r>
      <w:r w:rsidR="00F113C6">
        <w:rPr>
          <w:rFonts w:ascii="Arial" w:eastAsia="Arial" w:hAnsi="Arial" w:cs="Arial"/>
        </w:rPr>
        <w:t>,</w:t>
      </w:r>
      <w:r w:rsidR="00657A3C">
        <w:rPr>
          <w:rFonts w:ascii="Arial" w:eastAsia="Arial" w:hAnsi="Arial" w:cs="Arial"/>
        </w:rPr>
        <w:t xml:space="preserve"> </w:t>
      </w:r>
      <w:r w:rsidR="00F113C6">
        <w:rPr>
          <w:rFonts w:ascii="Arial" w:eastAsia="Arial" w:hAnsi="Arial" w:cs="Arial"/>
        </w:rPr>
        <w:t>v. 110, n. 3, p. 346-</w:t>
      </w:r>
      <w:r w:rsidRPr="00CA2E08">
        <w:rPr>
          <w:rFonts w:ascii="Arial" w:eastAsia="Arial" w:hAnsi="Arial" w:cs="Arial"/>
        </w:rPr>
        <w:t>359, 2008.</w:t>
      </w:r>
    </w:p>
    <w:p w14:paraId="4D02FDA1" w14:textId="77777777" w:rsidR="00657A3C" w:rsidRDefault="00657A3C" w:rsidP="00513BAC">
      <w:pPr>
        <w:jc w:val="both"/>
        <w:rPr>
          <w:rFonts w:ascii="Arial" w:eastAsia="Arial" w:hAnsi="Arial" w:cs="Arial"/>
        </w:rPr>
      </w:pPr>
    </w:p>
    <w:p w14:paraId="06C8DA6A" w14:textId="77777777" w:rsidR="00F113C6" w:rsidRDefault="00657A3C" w:rsidP="00513BAC">
      <w:pPr>
        <w:jc w:val="both"/>
        <w:rPr>
          <w:rFonts w:ascii="Arial" w:eastAsia="Arial" w:hAnsi="Arial" w:cs="Arial"/>
        </w:rPr>
      </w:pPr>
      <w:r w:rsidRPr="00657A3C">
        <w:rPr>
          <w:rFonts w:ascii="Arial" w:eastAsia="Arial" w:hAnsi="Arial" w:cs="Arial"/>
        </w:rPr>
        <w:t>BRAGA</w:t>
      </w:r>
      <w:r>
        <w:rPr>
          <w:rFonts w:ascii="Arial" w:eastAsia="Arial" w:hAnsi="Arial" w:cs="Arial"/>
        </w:rPr>
        <w:t>, J. R. G.;</w:t>
      </w:r>
      <w:r w:rsidRPr="00657A3C">
        <w:rPr>
          <w:rFonts w:ascii="Arial" w:eastAsia="Arial" w:hAnsi="Arial" w:cs="Arial"/>
        </w:rPr>
        <w:t xml:space="preserve"> CAMPOS VELHO</w:t>
      </w:r>
      <w:r>
        <w:rPr>
          <w:rFonts w:ascii="Arial" w:eastAsia="Arial" w:hAnsi="Arial" w:cs="Arial"/>
        </w:rPr>
        <w:t>, H. F.;</w:t>
      </w:r>
      <w:r w:rsidRPr="00657A3C">
        <w:rPr>
          <w:rFonts w:ascii="Arial" w:eastAsia="Arial" w:hAnsi="Arial" w:cs="Arial"/>
        </w:rPr>
        <w:t xml:space="preserve"> CONTE</w:t>
      </w:r>
      <w:r>
        <w:rPr>
          <w:rFonts w:ascii="Arial" w:eastAsia="Arial" w:hAnsi="Arial" w:cs="Arial"/>
        </w:rPr>
        <w:t>, G.;</w:t>
      </w:r>
      <w:r w:rsidRPr="00657A3C">
        <w:rPr>
          <w:rFonts w:ascii="Arial" w:eastAsia="Arial" w:hAnsi="Arial" w:cs="Arial"/>
        </w:rPr>
        <w:t xml:space="preserve"> DOHERTY</w:t>
      </w:r>
      <w:r>
        <w:rPr>
          <w:rFonts w:ascii="Arial" w:eastAsia="Arial" w:hAnsi="Arial" w:cs="Arial"/>
        </w:rPr>
        <w:t>, P.;</w:t>
      </w:r>
      <w:r w:rsidRPr="00657A3C">
        <w:rPr>
          <w:rFonts w:ascii="Arial" w:eastAsia="Arial" w:hAnsi="Arial" w:cs="Arial"/>
        </w:rPr>
        <w:t xml:space="preserve"> SHIGUEMORI, E. H.</w:t>
      </w:r>
      <w:r>
        <w:rPr>
          <w:rFonts w:ascii="Arial" w:eastAsia="Arial" w:hAnsi="Arial" w:cs="Arial"/>
        </w:rPr>
        <w:t xml:space="preserve"> </w:t>
      </w:r>
      <w:r w:rsidRPr="00657A3C">
        <w:rPr>
          <w:rFonts w:ascii="Arial" w:eastAsia="Arial" w:hAnsi="Arial" w:cs="Arial"/>
          <w:b/>
        </w:rPr>
        <w:t>An image matching system for autonomous UAV navigation based on neural network</w:t>
      </w:r>
      <w:r>
        <w:rPr>
          <w:rFonts w:ascii="Arial" w:eastAsia="Arial" w:hAnsi="Arial" w:cs="Arial"/>
        </w:rPr>
        <w:t xml:space="preserve">. In: </w:t>
      </w:r>
      <w:r w:rsidRPr="00657A3C">
        <w:rPr>
          <w:rFonts w:ascii="Arial" w:eastAsia="Arial" w:hAnsi="Arial" w:cs="Arial"/>
        </w:rPr>
        <w:t xml:space="preserve">14th International Conference on Control, </w:t>
      </w:r>
      <w:r>
        <w:rPr>
          <w:rFonts w:ascii="Arial" w:eastAsia="Arial" w:hAnsi="Arial" w:cs="Arial"/>
        </w:rPr>
        <w:t>Automation, Robotics and Vision</w:t>
      </w:r>
      <w:r w:rsidR="00F113C6">
        <w:rPr>
          <w:rFonts w:ascii="Arial" w:eastAsia="Arial" w:hAnsi="Arial" w:cs="Arial"/>
        </w:rPr>
        <w:t>, p 1-6, 2016.</w:t>
      </w:r>
    </w:p>
    <w:p w14:paraId="626FCE93" w14:textId="77777777" w:rsidR="00F113C6" w:rsidRDefault="00F113C6" w:rsidP="00513BAC">
      <w:pPr>
        <w:jc w:val="both"/>
        <w:rPr>
          <w:rFonts w:ascii="Arial" w:eastAsia="Arial" w:hAnsi="Arial" w:cs="Arial"/>
        </w:rPr>
      </w:pPr>
    </w:p>
    <w:p w14:paraId="7654D4D6" w14:textId="77777777" w:rsidR="00F113C6" w:rsidRDefault="00F113C6" w:rsidP="00513BAC">
      <w:pPr>
        <w:jc w:val="both"/>
        <w:rPr>
          <w:rFonts w:ascii="Arial" w:eastAsia="Arial" w:hAnsi="Arial" w:cs="Arial"/>
        </w:rPr>
      </w:pPr>
      <w:r w:rsidRPr="00F113C6">
        <w:rPr>
          <w:rFonts w:ascii="Arial" w:eastAsia="Arial" w:hAnsi="Arial" w:cs="Arial"/>
        </w:rPr>
        <w:t>CARDOSO</w:t>
      </w:r>
      <w:r>
        <w:rPr>
          <w:rFonts w:ascii="Arial" w:eastAsia="Arial" w:hAnsi="Arial" w:cs="Arial"/>
        </w:rPr>
        <w:t xml:space="preserve">, A. H. </w:t>
      </w:r>
      <w:r w:rsidRPr="00F113C6">
        <w:rPr>
          <w:rFonts w:ascii="Arial" w:eastAsia="Arial" w:hAnsi="Arial" w:cs="Arial"/>
          <w:b/>
        </w:rPr>
        <w:t>Análise de alguns parâmetros ionosféricos na anomalia geomagnética do Atlâ</w:t>
      </w:r>
      <w:r>
        <w:rPr>
          <w:rFonts w:ascii="Arial" w:eastAsia="Arial" w:hAnsi="Arial" w:cs="Arial"/>
          <w:b/>
        </w:rPr>
        <w:t>ntico Sul mediante nndas "VLF"</w:t>
      </w:r>
      <w:r>
        <w:rPr>
          <w:rFonts w:ascii="Arial" w:eastAsia="Arial" w:hAnsi="Arial" w:cs="Arial"/>
        </w:rPr>
        <w:t xml:space="preserve">. In: </w:t>
      </w:r>
      <w:r w:rsidRPr="00F113C6">
        <w:rPr>
          <w:rFonts w:ascii="Arial" w:eastAsia="Arial" w:hAnsi="Arial" w:cs="Arial"/>
        </w:rPr>
        <w:t>R</w:t>
      </w:r>
      <w:r>
        <w:rPr>
          <w:rFonts w:ascii="Arial" w:eastAsia="Arial" w:hAnsi="Arial" w:cs="Arial"/>
        </w:rPr>
        <w:t>evista Brasileira de Física,</w:t>
      </w:r>
      <w:r w:rsidRPr="00F113C6">
        <w:rPr>
          <w:rFonts w:ascii="Arial" w:eastAsia="Arial" w:hAnsi="Arial" w:cs="Arial"/>
        </w:rPr>
        <w:t xml:space="preserve"> </w:t>
      </w:r>
      <w:r>
        <w:rPr>
          <w:rFonts w:ascii="Arial" w:eastAsia="Arial" w:hAnsi="Arial" w:cs="Arial"/>
        </w:rPr>
        <w:t>v. 12, p. 229-246, 1982.</w:t>
      </w:r>
    </w:p>
    <w:p w14:paraId="2F76041D" w14:textId="77777777" w:rsidR="00F113C6" w:rsidRDefault="00F113C6" w:rsidP="00513BAC">
      <w:pPr>
        <w:jc w:val="both"/>
        <w:rPr>
          <w:rFonts w:ascii="Arial" w:eastAsia="Arial" w:hAnsi="Arial" w:cs="Arial"/>
        </w:rPr>
      </w:pPr>
    </w:p>
    <w:p w14:paraId="5D889570" w14:textId="77777777" w:rsidR="00F113C6" w:rsidRDefault="00F113C6" w:rsidP="00513BAC">
      <w:pPr>
        <w:jc w:val="both"/>
        <w:rPr>
          <w:rFonts w:ascii="Arial" w:eastAsia="Arial" w:hAnsi="Arial" w:cs="Arial"/>
        </w:rPr>
      </w:pPr>
      <w:r w:rsidRPr="00F113C6">
        <w:rPr>
          <w:rFonts w:ascii="Arial" w:eastAsia="Arial" w:hAnsi="Arial" w:cs="Arial"/>
        </w:rPr>
        <w:t>CHAMOSO</w:t>
      </w:r>
      <w:r>
        <w:rPr>
          <w:rFonts w:ascii="Arial" w:eastAsia="Arial" w:hAnsi="Arial" w:cs="Arial"/>
        </w:rPr>
        <w:t>, P.;</w:t>
      </w:r>
      <w:r w:rsidRPr="00F113C6">
        <w:rPr>
          <w:rFonts w:ascii="Arial" w:eastAsia="Arial" w:hAnsi="Arial" w:cs="Arial"/>
        </w:rPr>
        <w:t xml:space="preserve"> RAVEANE</w:t>
      </w:r>
      <w:r>
        <w:rPr>
          <w:rFonts w:ascii="Arial" w:eastAsia="Arial" w:hAnsi="Arial" w:cs="Arial"/>
        </w:rPr>
        <w:t>, W.;</w:t>
      </w:r>
      <w:r w:rsidRPr="00F113C6">
        <w:rPr>
          <w:rFonts w:ascii="Arial" w:eastAsia="Arial" w:hAnsi="Arial" w:cs="Arial"/>
        </w:rPr>
        <w:t xml:space="preserve"> PARRA</w:t>
      </w:r>
      <w:r>
        <w:rPr>
          <w:rFonts w:ascii="Arial" w:eastAsia="Arial" w:hAnsi="Arial" w:cs="Arial"/>
        </w:rPr>
        <w:t xml:space="preserve">, V.; </w:t>
      </w:r>
      <w:r w:rsidRPr="00F113C6">
        <w:rPr>
          <w:rFonts w:ascii="Arial" w:eastAsia="Arial" w:hAnsi="Arial" w:cs="Arial"/>
        </w:rPr>
        <w:t>GONZÁLEZ</w:t>
      </w:r>
      <w:r>
        <w:rPr>
          <w:rFonts w:ascii="Arial" w:eastAsia="Arial" w:hAnsi="Arial" w:cs="Arial"/>
        </w:rPr>
        <w:t>, A.</w:t>
      </w:r>
      <w:r w:rsidRPr="00F113C6">
        <w:rPr>
          <w:rFonts w:ascii="Arial" w:eastAsia="Arial" w:hAnsi="Arial" w:cs="Arial"/>
        </w:rPr>
        <w:t xml:space="preserve"> </w:t>
      </w:r>
      <w:r w:rsidRPr="00F113C6">
        <w:rPr>
          <w:rFonts w:ascii="Arial" w:eastAsia="Arial" w:hAnsi="Arial" w:cs="Arial"/>
          <w:b/>
        </w:rPr>
        <w:t>UAVs applied to the counting and monitoring of animals</w:t>
      </w:r>
      <w:r>
        <w:rPr>
          <w:rFonts w:ascii="Arial" w:eastAsia="Arial" w:hAnsi="Arial" w:cs="Arial"/>
        </w:rPr>
        <w:t xml:space="preserve">. In: </w:t>
      </w:r>
      <w:r w:rsidRPr="00F113C6">
        <w:rPr>
          <w:rFonts w:ascii="Arial" w:eastAsia="Arial" w:hAnsi="Arial" w:cs="Arial"/>
        </w:rPr>
        <w:t>Ambient Intelligence-Software and</w:t>
      </w:r>
      <w:r>
        <w:rPr>
          <w:rFonts w:ascii="Arial" w:eastAsia="Arial" w:hAnsi="Arial" w:cs="Arial"/>
        </w:rPr>
        <w:t xml:space="preserve"> Applications: advances in intelligent systems and computing, v. 291, p. 71-80, </w:t>
      </w:r>
      <w:r w:rsidR="00513BAC">
        <w:rPr>
          <w:rFonts w:ascii="Arial" w:eastAsia="Arial" w:hAnsi="Arial" w:cs="Arial"/>
        </w:rPr>
        <w:t>2014.</w:t>
      </w:r>
    </w:p>
    <w:p w14:paraId="5BD9DFC6" w14:textId="77777777" w:rsidR="00513BAC" w:rsidRDefault="00513BAC" w:rsidP="00513BAC">
      <w:pPr>
        <w:jc w:val="both"/>
        <w:rPr>
          <w:rFonts w:ascii="Arial" w:eastAsia="Arial" w:hAnsi="Arial" w:cs="Arial"/>
        </w:rPr>
      </w:pPr>
    </w:p>
    <w:p w14:paraId="506A92F5" w14:textId="77777777" w:rsidR="00513BAC" w:rsidRDefault="00513BAC" w:rsidP="00513BAC">
      <w:pPr>
        <w:jc w:val="both"/>
        <w:rPr>
          <w:rFonts w:ascii="Arial" w:eastAsia="Arial" w:hAnsi="Arial" w:cs="Arial"/>
        </w:rPr>
      </w:pPr>
      <w:r w:rsidRPr="00513BAC">
        <w:rPr>
          <w:rFonts w:ascii="Arial" w:eastAsia="Arial" w:hAnsi="Arial" w:cs="Arial"/>
        </w:rPr>
        <w:t>CONTE, G.</w:t>
      </w:r>
      <w:r>
        <w:rPr>
          <w:rFonts w:ascii="Arial" w:eastAsia="Arial" w:hAnsi="Arial" w:cs="Arial"/>
        </w:rPr>
        <w:t xml:space="preserve">; </w:t>
      </w:r>
      <w:r w:rsidRPr="00513BAC">
        <w:rPr>
          <w:rFonts w:ascii="Arial" w:eastAsia="Arial" w:hAnsi="Arial" w:cs="Arial"/>
        </w:rPr>
        <w:t>DOHERTY</w:t>
      </w:r>
      <w:r>
        <w:rPr>
          <w:rFonts w:ascii="Arial" w:eastAsia="Arial" w:hAnsi="Arial" w:cs="Arial"/>
        </w:rPr>
        <w:t xml:space="preserve">, P. </w:t>
      </w:r>
      <w:r w:rsidRPr="00513BAC">
        <w:rPr>
          <w:rFonts w:ascii="Arial" w:eastAsia="Arial" w:hAnsi="Arial" w:cs="Arial"/>
          <w:b/>
        </w:rPr>
        <w:t>An integrated UAV navigation system based on aerial image matching</w:t>
      </w:r>
      <w:r w:rsidRPr="00513BAC">
        <w:rPr>
          <w:rFonts w:ascii="Arial" w:eastAsia="Arial" w:hAnsi="Arial" w:cs="Arial"/>
        </w:rPr>
        <w:t>.</w:t>
      </w:r>
      <w:r>
        <w:rPr>
          <w:rFonts w:ascii="Arial" w:eastAsia="Arial" w:hAnsi="Arial" w:cs="Arial"/>
        </w:rPr>
        <w:t xml:space="preserve"> In: IEEE Aerospace Conference, p. 1-</w:t>
      </w:r>
      <w:r w:rsidRPr="00513BAC">
        <w:rPr>
          <w:rFonts w:ascii="Arial" w:eastAsia="Arial" w:hAnsi="Arial" w:cs="Arial"/>
        </w:rPr>
        <w:t>10</w:t>
      </w:r>
      <w:r>
        <w:rPr>
          <w:rFonts w:ascii="Arial" w:eastAsia="Arial" w:hAnsi="Arial" w:cs="Arial"/>
        </w:rPr>
        <w:t>, 2008</w:t>
      </w:r>
      <w:r w:rsidRPr="00513BAC">
        <w:rPr>
          <w:rFonts w:ascii="Arial" w:eastAsia="Arial" w:hAnsi="Arial" w:cs="Arial"/>
        </w:rPr>
        <w:t>.</w:t>
      </w:r>
    </w:p>
    <w:p w14:paraId="2394ADA7" w14:textId="77777777" w:rsidR="00513BAC" w:rsidRDefault="00513BAC" w:rsidP="00513BAC">
      <w:pPr>
        <w:jc w:val="both"/>
        <w:rPr>
          <w:rFonts w:ascii="Arial" w:eastAsia="Arial" w:hAnsi="Arial" w:cs="Arial"/>
        </w:rPr>
      </w:pPr>
    </w:p>
    <w:p w14:paraId="19D6A1AF" w14:textId="77777777" w:rsidR="00513BAC" w:rsidRDefault="00513BAC" w:rsidP="00513BAC">
      <w:pPr>
        <w:jc w:val="both"/>
        <w:rPr>
          <w:rFonts w:ascii="Arial" w:eastAsia="Arial" w:hAnsi="Arial" w:cs="Arial"/>
        </w:rPr>
      </w:pPr>
      <w:r w:rsidRPr="00513BAC">
        <w:rPr>
          <w:rFonts w:ascii="Arial" w:eastAsia="Arial" w:hAnsi="Arial" w:cs="Arial"/>
        </w:rPr>
        <w:t>DO</w:t>
      </w:r>
      <w:r>
        <w:rPr>
          <w:rFonts w:ascii="Arial" w:eastAsia="Arial" w:hAnsi="Arial" w:cs="Arial"/>
        </w:rPr>
        <w:t>NG, H.; BARFOOT, T. D.</w:t>
      </w:r>
      <w:r w:rsidRPr="00513BAC">
        <w:rPr>
          <w:rFonts w:ascii="Arial" w:eastAsia="Arial" w:hAnsi="Arial" w:cs="Arial"/>
        </w:rPr>
        <w:t xml:space="preserve"> </w:t>
      </w:r>
      <w:r w:rsidRPr="00513BAC">
        <w:rPr>
          <w:rFonts w:ascii="Arial" w:eastAsia="Arial" w:hAnsi="Arial" w:cs="Arial"/>
          <w:b/>
        </w:rPr>
        <w:t>Lighting-invariant visual odometry using lidar intensity imagery and pose interpolation.</w:t>
      </w:r>
      <w:r>
        <w:rPr>
          <w:rFonts w:ascii="Arial" w:eastAsia="Arial" w:hAnsi="Arial" w:cs="Arial"/>
        </w:rPr>
        <w:t xml:space="preserve"> In: </w:t>
      </w:r>
      <w:r w:rsidRPr="00513BAC">
        <w:rPr>
          <w:rFonts w:ascii="Arial" w:eastAsia="Arial" w:hAnsi="Arial" w:cs="Arial"/>
        </w:rPr>
        <w:t>Spring</w:t>
      </w:r>
      <w:r>
        <w:rPr>
          <w:rFonts w:ascii="Arial" w:eastAsia="Arial" w:hAnsi="Arial" w:cs="Arial"/>
        </w:rPr>
        <w:t xml:space="preserve">er Tracts in Advanced Robotics, v. 92, p. 327-342, 2014. </w:t>
      </w:r>
    </w:p>
    <w:p w14:paraId="5A056B06" w14:textId="77777777" w:rsidR="00513BAC" w:rsidRDefault="00513BAC" w:rsidP="00513BAC">
      <w:pPr>
        <w:jc w:val="both"/>
        <w:rPr>
          <w:rFonts w:ascii="Arial" w:eastAsia="Arial" w:hAnsi="Arial" w:cs="Arial"/>
        </w:rPr>
      </w:pPr>
    </w:p>
    <w:p w14:paraId="1CE7A4B7" w14:textId="77777777" w:rsidR="004B7B7E" w:rsidRDefault="00E04639" w:rsidP="00E04639">
      <w:pPr>
        <w:jc w:val="both"/>
        <w:rPr>
          <w:rFonts w:ascii="Arial" w:hAnsi="Arial"/>
          <w:color w:val="000000"/>
          <w:szCs w:val="20"/>
        </w:rPr>
      </w:pPr>
      <w:r w:rsidRPr="00513BAC">
        <w:rPr>
          <w:rFonts w:ascii="Arial" w:eastAsia="Arial" w:hAnsi="Arial" w:cs="Arial"/>
        </w:rPr>
        <w:t>FISCHLER</w:t>
      </w:r>
      <w:r>
        <w:rPr>
          <w:rFonts w:ascii="Arial" w:eastAsia="Arial" w:hAnsi="Arial" w:cs="Arial"/>
        </w:rPr>
        <w:t>, M. A.;</w:t>
      </w:r>
      <w:r w:rsidR="00513BAC" w:rsidRPr="00513BAC">
        <w:rPr>
          <w:rFonts w:ascii="Arial" w:eastAsia="Arial" w:hAnsi="Arial" w:cs="Arial"/>
        </w:rPr>
        <w:t xml:space="preserve"> </w:t>
      </w:r>
      <w:r w:rsidRPr="00513BAC">
        <w:rPr>
          <w:rFonts w:ascii="Arial" w:eastAsia="Arial" w:hAnsi="Arial" w:cs="Arial"/>
        </w:rPr>
        <w:t>BOLLES</w:t>
      </w:r>
      <w:r w:rsidR="00513BAC" w:rsidRPr="00513BAC">
        <w:rPr>
          <w:rFonts w:ascii="Arial" w:eastAsia="Arial" w:hAnsi="Arial" w:cs="Arial"/>
        </w:rPr>
        <w:t>, R.</w:t>
      </w:r>
      <w:r>
        <w:rPr>
          <w:rFonts w:ascii="Arial" w:eastAsia="Arial" w:hAnsi="Arial" w:cs="Arial"/>
        </w:rPr>
        <w:t xml:space="preserve"> C. </w:t>
      </w:r>
      <w:r w:rsidRPr="00E04639">
        <w:rPr>
          <w:rFonts w:ascii="Arial" w:eastAsia="Arial" w:hAnsi="Arial" w:cs="Arial"/>
          <w:b/>
        </w:rPr>
        <w:t>Random sample consensus: a</w:t>
      </w:r>
      <w:r w:rsidR="00513BAC" w:rsidRPr="00E04639">
        <w:rPr>
          <w:rFonts w:ascii="Arial" w:eastAsia="Arial" w:hAnsi="Arial" w:cs="Arial"/>
          <w:b/>
        </w:rPr>
        <w:t xml:space="preserve"> paradigm for model fitting with applications to image analysis and automated cartography.</w:t>
      </w:r>
      <w:r>
        <w:rPr>
          <w:rFonts w:ascii="Arial" w:eastAsia="Arial" w:hAnsi="Arial" w:cs="Arial"/>
        </w:rPr>
        <w:t xml:space="preserve"> In: </w:t>
      </w:r>
      <w:r w:rsidR="00513BAC" w:rsidRPr="00513BAC">
        <w:rPr>
          <w:rFonts w:ascii="Arial" w:eastAsia="Arial" w:hAnsi="Arial" w:cs="Arial"/>
        </w:rPr>
        <w:t>Readings in Computer Visio</w:t>
      </w:r>
      <w:r>
        <w:rPr>
          <w:rFonts w:ascii="Arial" w:eastAsia="Arial" w:hAnsi="Arial" w:cs="Arial"/>
        </w:rPr>
        <w:t>n, p. 726-740, 1998.</w:t>
      </w:r>
    </w:p>
    <w:p w14:paraId="7DA6CAA8" w14:textId="77777777" w:rsidR="00E04639" w:rsidRDefault="00E04639" w:rsidP="00E04639">
      <w:pPr>
        <w:jc w:val="both"/>
      </w:pPr>
    </w:p>
    <w:p w14:paraId="02B9887E" w14:textId="77777777" w:rsidR="00513BAC" w:rsidRDefault="00E04639" w:rsidP="004B7B7E">
      <w:pPr>
        <w:pStyle w:val="Inter-listadereferncias"/>
        <w:spacing w:before="0" w:after="200"/>
        <w:ind w:left="0" w:firstLine="0"/>
      </w:pPr>
      <w:r>
        <w:t>GONZALEZ, R. C.;</w:t>
      </w:r>
      <w:r w:rsidR="00513BAC" w:rsidRPr="00513BAC">
        <w:t xml:space="preserve"> </w:t>
      </w:r>
      <w:r w:rsidRPr="00513BAC">
        <w:t>WOODS</w:t>
      </w:r>
      <w:r>
        <w:t xml:space="preserve">, R. E. </w:t>
      </w:r>
      <w:r w:rsidR="00513BAC" w:rsidRPr="00E04639">
        <w:rPr>
          <w:b/>
        </w:rPr>
        <w:t>Digital Image Processing</w:t>
      </w:r>
      <w:r>
        <w:rPr>
          <w:b/>
        </w:rPr>
        <w:t>.</w:t>
      </w:r>
      <w:r>
        <w:t xml:space="preserve"> Ed 4.</w:t>
      </w:r>
      <w:r w:rsidR="00513BAC" w:rsidRPr="00513BAC">
        <w:t xml:space="preserve"> Pearson.</w:t>
      </w:r>
    </w:p>
    <w:p w14:paraId="22B60E2F" w14:textId="77777777" w:rsidR="00513BAC" w:rsidRDefault="005220FA" w:rsidP="004B7B7E">
      <w:pPr>
        <w:pStyle w:val="Inter-listadereferncias"/>
        <w:spacing w:before="0" w:after="200"/>
        <w:ind w:left="0" w:firstLine="0"/>
      </w:pPr>
      <w:r w:rsidRPr="00513BAC">
        <w:t>MESSINGER</w:t>
      </w:r>
      <w:r>
        <w:t>, M.;</w:t>
      </w:r>
      <w:r w:rsidR="00513BAC" w:rsidRPr="00513BAC">
        <w:t xml:space="preserve"> </w:t>
      </w:r>
      <w:r w:rsidRPr="00513BAC">
        <w:t>SILMAN</w:t>
      </w:r>
      <w:r>
        <w:t>, M.</w:t>
      </w:r>
      <w:r w:rsidR="00513BAC" w:rsidRPr="00513BAC">
        <w:t xml:space="preserve"> </w:t>
      </w:r>
      <w:r w:rsidR="00513BAC" w:rsidRPr="005220FA">
        <w:rPr>
          <w:b/>
        </w:rPr>
        <w:t>Unmanned aerial vehicles for the assessment and monitoring of environmental contamination: an example from coal ash spills</w:t>
      </w:r>
      <w:r>
        <w:t xml:space="preserve">. In: </w:t>
      </w:r>
      <w:r w:rsidR="00513BAC" w:rsidRPr="00513BAC">
        <w:lastRenderedPageBreak/>
        <w:t>Environme</w:t>
      </w:r>
      <w:r>
        <w:t>ntal Pollution</w:t>
      </w:r>
      <w:r w:rsidR="00513BAC" w:rsidRPr="00513BAC">
        <w:t>,</w:t>
      </w:r>
      <w:r>
        <w:t xml:space="preserve"> v. 218, p. 889-894, 2011.</w:t>
      </w:r>
    </w:p>
    <w:p w14:paraId="3D4AF4B2" w14:textId="77777777" w:rsidR="00513BAC" w:rsidRDefault="005220FA" w:rsidP="005220FA">
      <w:pPr>
        <w:pStyle w:val="Inter-listadereferncias"/>
        <w:spacing w:after="200"/>
        <w:ind w:left="0" w:firstLine="0"/>
      </w:pPr>
      <w:r>
        <w:t>MOTLAGH, N. H.;</w:t>
      </w:r>
      <w:r w:rsidR="00513BAC">
        <w:t xml:space="preserve"> </w:t>
      </w:r>
      <w:r>
        <w:t>BAGAA</w:t>
      </w:r>
      <w:r w:rsidR="00513BAC">
        <w:t xml:space="preserve">, M., </w:t>
      </w:r>
      <w:r>
        <w:t>TALEB, T.</w:t>
      </w:r>
      <w:r w:rsidR="00513BAC">
        <w:t xml:space="preserve"> </w:t>
      </w:r>
      <w:r w:rsidR="00513BAC" w:rsidRPr="005220FA">
        <w:rPr>
          <w:b/>
        </w:rPr>
        <w:t>UAV-based IOT</w:t>
      </w:r>
      <w:r w:rsidRPr="005220FA">
        <w:rPr>
          <w:b/>
        </w:rPr>
        <w:t xml:space="preserve"> platform: a crowd surveillance </w:t>
      </w:r>
      <w:r w:rsidR="00513BAC" w:rsidRPr="005220FA">
        <w:rPr>
          <w:b/>
        </w:rPr>
        <w:t>use case.</w:t>
      </w:r>
      <w:r>
        <w:t xml:space="preserve"> In: IEEE Communications Magazine</w:t>
      </w:r>
      <w:r w:rsidR="00513BAC">
        <w:t>,</w:t>
      </w:r>
      <w:r>
        <w:t xml:space="preserve"> </w:t>
      </w:r>
      <w:r w:rsidRPr="005220FA">
        <w:rPr>
          <w:rFonts w:cs="Arial"/>
          <w:szCs w:val="24"/>
        </w:rPr>
        <w:t xml:space="preserve">v. </w:t>
      </w:r>
      <w:r w:rsidRPr="005220FA">
        <w:rPr>
          <w:rFonts w:eastAsiaTheme="minorHAnsi" w:cs="Arial"/>
          <w:szCs w:val="24"/>
          <w:lang w:eastAsia="en-US"/>
        </w:rPr>
        <w:t>55,</w:t>
      </w:r>
      <w:r>
        <w:rPr>
          <w:rFonts w:eastAsiaTheme="minorHAnsi" w:cs="Arial"/>
          <w:szCs w:val="24"/>
          <w:lang w:eastAsia="en-US"/>
        </w:rPr>
        <w:t xml:space="preserve"> n. 2,</w:t>
      </w:r>
      <w:r w:rsidRPr="005220FA">
        <w:rPr>
          <w:rFonts w:eastAsiaTheme="minorHAnsi" w:cs="Arial"/>
          <w:szCs w:val="24"/>
          <w:lang w:eastAsia="en-US"/>
        </w:rPr>
        <w:t xml:space="preserve"> p. 128-134, 2017</w:t>
      </w:r>
      <w:r>
        <w:rPr>
          <w:rFonts w:ascii="NimbusRomNo9L-Regu" w:eastAsiaTheme="minorHAnsi" w:hAnsi="NimbusRomNo9L-Regu" w:cs="NimbusRomNo9L-Regu"/>
          <w:sz w:val="22"/>
          <w:szCs w:val="22"/>
          <w:lang w:eastAsia="en-US"/>
        </w:rPr>
        <w:t>.</w:t>
      </w:r>
      <w:r w:rsidR="00513BAC">
        <w:t xml:space="preserve"> </w:t>
      </w:r>
    </w:p>
    <w:p w14:paraId="7F9A366A" w14:textId="77777777" w:rsidR="00513BAC" w:rsidRDefault="001124C1" w:rsidP="005220FA">
      <w:pPr>
        <w:pStyle w:val="Inter-listadereferncias"/>
        <w:spacing w:after="200"/>
        <w:ind w:left="0" w:firstLine="0"/>
      </w:pPr>
      <w:r w:rsidRPr="00E04639">
        <w:t>NARANJO</w:t>
      </w:r>
      <w:r>
        <w:t>, J. E.;</w:t>
      </w:r>
      <w:r w:rsidR="00E04639" w:rsidRPr="00E04639">
        <w:t xml:space="preserve"> </w:t>
      </w:r>
      <w:r w:rsidRPr="00E04639">
        <w:t>CLAVIJO</w:t>
      </w:r>
      <w:r>
        <w:t>, M.; JIMÉ</w:t>
      </w:r>
      <w:r w:rsidRPr="00E04639">
        <w:t>NEZ</w:t>
      </w:r>
      <w:r w:rsidR="00E04639" w:rsidRPr="00E04639">
        <w:t xml:space="preserve">, </w:t>
      </w:r>
      <w:r>
        <w:t>F.; GÓ</w:t>
      </w:r>
      <w:r w:rsidRPr="00E04639">
        <w:t>MEZ</w:t>
      </w:r>
      <w:r>
        <w:t>, O.;</w:t>
      </w:r>
      <w:r w:rsidR="00E04639" w:rsidRPr="00E04639">
        <w:t xml:space="preserve"> </w:t>
      </w:r>
      <w:r w:rsidRPr="00E04639">
        <w:t>RIVERA</w:t>
      </w:r>
      <w:r>
        <w:t xml:space="preserve">, J. L.; </w:t>
      </w:r>
      <w:r w:rsidRPr="00E04639">
        <w:t>ANGUITA</w:t>
      </w:r>
      <w:r>
        <w:t xml:space="preserve">, M. </w:t>
      </w:r>
      <w:r w:rsidR="00E04639" w:rsidRPr="001124C1">
        <w:rPr>
          <w:b/>
        </w:rPr>
        <w:t>Autonomous vehicle for surveillance missions in off-road environment</w:t>
      </w:r>
      <w:r>
        <w:t xml:space="preserve">. In: </w:t>
      </w:r>
      <w:r w:rsidR="00E04639" w:rsidRPr="00E04639">
        <w:t>IEEE Inte</w:t>
      </w:r>
      <w:r>
        <w:t>lligent Vehicles Symposium</w:t>
      </w:r>
      <w:r w:rsidR="00E04639" w:rsidRPr="00E04639">
        <w:t>,</w:t>
      </w:r>
      <w:r>
        <w:t xml:space="preserve"> v. 5, p. 98-</w:t>
      </w:r>
      <w:r w:rsidR="00E04639" w:rsidRPr="00E04639">
        <w:t>103</w:t>
      </w:r>
      <w:r>
        <w:t>, 2016</w:t>
      </w:r>
      <w:r w:rsidR="00E04639" w:rsidRPr="00E04639">
        <w:t>.</w:t>
      </w:r>
    </w:p>
    <w:p w14:paraId="5A2673F9" w14:textId="77777777" w:rsidR="00E04639" w:rsidRDefault="001124C1" w:rsidP="00513BAC">
      <w:pPr>
        <w:pStyle w:val="Inter-listadereferncias"/>
        <w:spacing w:before="0" w:after="200"/>
        <w:ind w:left="0" w:firstLine="0"/>
      </w:pPr>
      <w:r w:rsidRPr="00E04639">
        <w:t>NISHAR</w:t>
      </w:r>
      <w:r>
        <w:t>, A.;</w:t>
      </w:r>
      <w:r w:rsidR="00E04639" w:rsidRPr="00E04639">
        <w:t xml:space="preserve"> </w:t>
      </w:r>
      <w:r w:rsidRPr="00E04639">
        <w:t>RICHARDS</w:t>
      </w:r>
      <w:r>
        <w:t>, S.;</w:t>
      </w:r>
      <w:r w:rsidR="00E04639" w:rsidRPr="00E04639">
        <w:t xml:space="preserve"> </w:t>
      </w:r>
      <w:r w:rsidRPr="00E04639">
        <w:t>BREEN</w:t>
      </w:r>
      <w:r>
        <w:t>, D.;</w:t>
      </w:r>
      <w:r w:rsidR="00E04639" w:rsidRPr="00E04639">
        <w:t xml:space="preserve"> </w:t>
      </w:r>
      <w:r w:rsidRPr="001124C1">
        <w:t>ROBERTSON</w:t>
      </w:r>
      <w:r>
        <w:t>, J.;</w:t>
      </w:r>
      <w:r w:rsidR="00E04639" w:rsidRPr="00E04639">
        <w:t xml:space="preserve"> </w:t>
      </w:r>
      <w:r w:rsidRPr="00E04639">
        <w:t>BREEN</w:t>
      </w:r>
      <w:r>
        <w:t>, B.</w:t>
      </w:r>
      <w:r w:rsidR="00E04639" w:rsidRPr="00E04639">
        <w:t xml:space="preserve"> </w:t>
      </w:r>
      <w:r w:rsidR="00E04639" w:rsidRPr="001124C1">
        <w:rPr>
          <w:b/>
        </w:rPr>
        <w:t>Thermal infra- red imaging of geothermal environments and by an unmanned aerial vehicle (UAV): a case study of the wairakei–tauhara geothermal field, Taupo, New Zealand.</w:t>
      </w:r>
      <w:r>
        <w:t xml:space="preserve"> In: Renewable Energy, v. 86, p.1256-</w:t>
      </w:r>
      <w:r w:rsidR="00E04639" w:rsidRPr="00E04639">
        <w:t>1264</w:t>
      </w:r>
      <w:r>
        <w:t>, 2016</w:t>
      </w:r>
      <w:r w:rsidR="00E04639" w:rsidRPr="00E04639">
        <w:t>.</w:t>
      </w:r>
    </w:p>
    <w:p w14:paraId="103BEDDA" w14:textId="77777777" w:rsidR="00E04639" w:rsidRDefault="001124C1" w:rsidP="00513BAC">
      <w:pPr>
        <w:pStyle w:val="Inter-listadereferncias"/>
        <w:spacing w:before="0" w:after="200"/>
        <w:ind w:left="0" w:firstLine="0"/>
      </w:pPr>
      <w:r>
        <w:t>NISTER, D.; NARODITSKY, O.; BERGEN, J.</w:t>
      </w:r>
      <w:r w:rsidR="00E04639" w:rsidRPr="00E04639">
        <w:t xml:space="preserve"> </w:t>
      </w:r>
      <w:r w:rsidR="00E04639" w:rsidRPr="001124C1">
        <w:rPr>
          <w:b/>
        </w:rPr>
        <w:t>Visual odometry</w:t>
      </w:r>
      <w:r>
        <w:t xml:space="preserve">. In: </w:t>
      </w:r>
      <w:r w:rsidR="00E04639" w:rsidRPr="00E04639">
        <w:t xml:space="preserve">IEEE Computer Society Conference on Computer </w:t>
      </w:r>
      <w:r>
        <w:t>Vision and Pattern Recognition, 2004.</w:t>
      </w:r>
    </w:p>
    <w:p w14:paraId="6620883A" w14:textId="77777777" w:rsidR="00E04639" w:rsidRDefault="001124C1" w:rsidP="00E54813">
      <w:pPr>
        <w:pStyle w:val="Inter-listadereferncias"/>
        <w:spacing w:after="200"/>
        <w:ind w:left="0" w:firstLine="0"/>
      </w:pPr>
      <w:r>
        <w:t>PSIROFONIA P.; SAMARITAKIS V.; ELIOPOULOS P.; POTAMITIS I.</w:t>
      </w:r>
      <w:r w:rsidR="00E04639">
        <w:t xml:space="preserve"> </w:t>
      </w:r>
      <w:r w:rsidR="00E04639" w:rsidRPr="001124C1">
        <w:rPr>
          <w:b/>
        </w:rPr>
        <w:t>Use of Unmanned Aerial Vehicles for Agricultural Applications with Emp</w:t>
      </w:r>
      <w:r>
        <w:rPr>
          <w:b/>
        </w:rPr>
        <w:t>hasis on Crop Protection: three novel c</w:t>
      </w:r>
      <w:r w:rsidR="00E04639" w:rsidRPr="001124C1">
        <w:rPr>
          <w:b/>
        </w:rPr>
        <w:t>ase-studies</w:t>
      </w:r>
      <w:r>
        <w:t xml:space="preserve">. In: </w:t>
      </w:r>
      <w:r w:rsidR="00E04639">
        <w:t>Journal of Agri</w:t>
      </w:r>
      <w:r>
        <w:t xml:space="preserve">cultural Science and Technology, v. </w:t>
      </w:r>
      <w:r w:rsidR="00E04639">
        <w:t>5</w:t>
      </w:r>
      <w:r>
        <w:t xml:space="preserve">, n. 1, p. </w:t>
      </w:r>
      <w:r w:rsidR="00E04639">
        <w:t>30-39</w:t>
      </w:r>
      <w:r w:rsidR="00E54813">
        <w:t>, 2017.</w:t>
      </w:r>
    </w:p>
    <w:p w14:paraId="09171694" w14:textId="77777777" w:rsidR="00E04639" w:rsidRPr="00A400CE" w:rsidRDefault="00E54813" w:rsidP="00E54813">
      <w:pPr>
        <w:pStyle w:val="Inter-listadereferncias"/>
        <w:spacing w:after="200"/>
        <w:ind w:left="0" w:firstLine="0"/>
      </w:pPr>
      <w:r>
        <w:t>SCARAMUZZA, D.; FRIEDRICH, F.</w:t>
      </w:r>
      <w:r w:rsidR="00E04639">
        <w:t xml:space="preserve"> </w:t>
      </w:r>
      <w:r w:rsidR="00E04639" w:rsidRPr="00E54813">
        <w:rPr>
          <w:b/>
        </w:rPr>
        <w:t>Visual odometry part I: The first 30 years and fundamentals.</w:t>
      </w:r>
      <w:r>
        <w:t xml:space="preserve"> In: </w:t>
      </w:r>
      <w:r w:rsidR="00E04639">
        <w:t>IEEE R</w:t>
      </w:r>
      <w:r>
        <w:t>obotics and Automation Magazine, v. 18, n. 4, p. 80-</w:t>
      </w:r>
      <w:r w:rsidR="00E04639">
        <w:t>92</w:t>
      </w:r>
      <w:r>
        <w:t>, 2011</w:t>
      </w:r>
      <w:r w:rsidR="00E04639">
        <w:t>.</w:t>
      </w:r>
    </w:p>
    <w:p w14:paraId="55C9E8C2" w14:textId="77777777" w:rsidR="00A400CE" w:rsidRPr="00A400CE" w:rsidRDefault="00A400CE" w:rsidP="004B7B7E">
      <w:pPr>
        <w:pStyle w:val="Inter-listadereferncias"/>
        <w:spacing w:before="0" w:after="200"/>
        <w:ind w:left="0" w:firstLine="0"/>
      </w:pPr>
    </w:p>
    <w:sectPr w:rsidR="00A400CE" w:rsidRPr="00A400CE" w:rsidSect="0086206B">
      <w:headerReference w:type="default" r:id="rId15"/>
      <w:footerReference w:type="default" r:id="rId16"/>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B33FB" w14:textId="77777777" w:rsidR="00FC19DB" w:rsidRDefault="00FC19DB" w:rsidP="009A09B2">
      <w:r>
        <w:separator/>
      </w:r>
    </w:p>
  </w:endnote>
  <w:endnote w:type="continuationSeparator" w:id="0">
    <w:p w14:paraId="0442B560" w14:textId="77777777" w:rsidR="00FC19DB" w:rsidRDefault="00FC19DB"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0000000000000000000"/>
    <w:charset w:val="00"/>
    <w:family w:val="roman"/>
    <w:notTrueType/>
    <w:pitch w:val="default"/>
  </w:font>
  <w:font w:name="Garamond">
    <w:panose1 w:val="020204040303010108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Omni">
    <w:altName w:val="Omn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NimbusRomNo9L-Regu">
    <w:altName w:val="Cambria"/>
    <w:panose1 w:val="00000000000000000000"/>
    <w:charset w:val="00"/>
    <w:family w:val="auto"/>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color w:val="FFFFFF" w:themeColor="background1"/>
        <w:sz w:val="10"/>
      </w:rPr>
      <w:id w:val="-1242104861"/>
      <w:docPartObj>
        <w:docPartGallery w:val="Page Numbers (Bottom of Page)"/>
        <w:docPartUnique/>
      </w:docPartObj>
    </w:sdtPr>
    <w:sdtEndPr/>
    <w:sdtContent>
      <w:p w14:paraId="5BDAA740" w14:textId="77777777" w:rsidR="00FC19DB" w:rsidRPr="00CA7157" w:rsidRDefault="00FC19DB" w:rsidP="000843B7">
        <w:pPr>
          <w:pStyle w:val="Footer"/>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lang w:val="en-US" w:eastAsia="en-US"/>
          </w:rPr>
          <mc:AlternateContent>
            <mc:Choice Requires="wpg">
              <w:drawing>
                <wp:anchor distT="0" distB="0" distL="114300" distR="114300" simplePos="0" relativeHeight="251664384" behindDoc="0" locked="0" layoutInCell="1" allowOverlap="1" wp14:anchorId="40495379" wp14:editId="581418FB">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F164D" w14:textId="77777777" w:rsidR="00FC19DB" w:rsidRPr="00C53EEB" w:rsidRDefault="00FC19DB" w:rsidP="00853110">
                                <w:pPr>
                                  <w:pStyle w:val="Footer"/>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5A392F" w:rsidRPr="005A392F">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5" o:spid="_x0000_s1032"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3"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" fillcolor="#943634" strokecolor="#943634"/>
                  <v:rect id="Rectangle 54" o:spid="_x0000_s1034"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" fillcolor="#943634" strokecolor="#943634"/>
                  <v:shapetype id="_x0000_t202" coordsize="21600,21600" o:spt="202" path="m,l,21600r21600,l21600,xe">
                    <v:stroke joinstyle="miter"/>
                    <v:path gradientshapeok="t" o:connecttype="rect"/>
                  </v:shapetype>
                  <v:shape id="Text Box 55" o:spid="_x0000_s1035"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" fillcolor="#17365d [2415]" stroked="f">
                    <v:textbox inset="4.32pt,0,4.32pt,0">
                      <w:txbxContent>
                        <w:p w:rsidR="00A95C37" w:rsidRPr="00C53EEB" w:rsidRDefault="00A95C37"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7A600A" w:rsidRPr="007A600A">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323350"/>
      <w:docPartObj>
        <w:docPartGallery w:val="Page Numbers (Bottom of Page)"/>
        <w:docPartUnique/>
      </w:docPartObj>
    </w:sdtPr>
    <w:sdtEndPr/>
    <w:sdtContent>
      <w:p w14:paraId="7F3DC18E" w14:textId="77777777" w:rsidR="00FC19DB" w:rsidRPr="00E162FF" w:rsidRDefault="00FC19DB" w:rsidP="00345342">
        <w:pPr>
          <w:pStyle w:val="Footer"/>
        </w:pPr>
        <w:r>
          <w:rPr>
            <w:noProof/>
            <w:lang w:val="en-US" w:eastAsia="en-US"/>
          </w:rPr>
          <mc:AlternateContent>
            <mc:Choice Requires="wpg">
              <w:drawing>
                <wp:anchor distT="0" distB="0" distL="114300" distR="114300" simplePos="0" relativeHeight="251668480" behindDoc="0" locked="0" layoutInCell="1" allowOverlap="1" wp14:anchorId="160F2EBA" wp14:editId="5F804B5E">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267D0" w14:textId="77777777" w:rsidR="00FC19DB" w:rsidRPr="00310B38" w:rsidRDefault="00FC19DB" w:rsidP="00853110">
                                <w:pPr>
                                  <w:pStyle w:val="Footer"/>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5A392F" w:rsidRPr="005A392F">
                                  <w:rPr>
                                    <w:rFonts w:ascii="Arial" w:hAnsi="Arial" w:cs="Arial"/>
                                    <w:b/>
                                    <w:bCs/>
                                    <w:iCs/>
                                    <w:noProof/>
                                    <w:color w:val="FFFFFF" w:themeColor="background1"/>
                                    <w:sz w:val="36"/>
                                    <w:szCs w:val="36"/>
                                  </w:rPr>
                                  <w:t>11</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16" o:spid="_x0000_s1036"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QngMAAGM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g/RZ4wThjvgzwgLJPnaDCdRtPkE&#10;wxP35L4R/BvB/7bSfjyFbxaCv7eZ81pOiBDLsxN+IzPB+vIyvxbTP1L0llz+yZL3v87lNtcKaQuH&#10;ryk21dIcfIIqM498+/R7FsVJeB1nq1263aySXUJW2SbcrsIou87SEPqF290fNi1GSd7yqmLingu2&#10;tHJR8nmlfW4qfRPmmrnPrDaujhzL12k1/MJqc2a+K3+AxvLrUHF9wIdSZKb9NDduMyW/sDiRZJsm&#10;S3E6FqZ51RcmWF2KUmnUMnl+WXJtGHSyzq+567at8ukcxqf/Da7+B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JuMshCeAwAA&#10;YwwAAA4AAAAAAAAAAAAAAAAALgIAAGRycy9lMm9Eb2MueG1sUEsBAi0AFAAGAAgAAAAhALqyzPzb&#10;AAAAAwEAAA8AAAAAAAAAAAAAAAAA+AUAAGRycy9kb3ducmV2LnhtbFBLBQYAAAAABAAEAPMAAAAA&#10;BwAAAAA=&#10;">
                  <v:rect id="Rectangle 53" o:spid="_x0000_s103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" fillcolor="#17365d [2415]" strokecolor="#943634"/>
                  <v:rect id="Rectangle 54" o:spid="_x0000_s103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" fillcolor="#17365d [2415]" strokecolor="#943634"/>
                  <v:shapetype id="_x0000_t202" coordsize="21600,21600" o:spt="202" path="m,l,21600r21600,l21600,xe">
                    <v:stroke joinstyle="miter"/>
                    <v:path gradientshapeok="t" o:connecttype="rect"/>
                  </v:shapetype>
                  <v:shape id="Text Box 55" o:spid="_x0000_s1039"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" fillcolor="#17365d [2415]" stroked="f">
                    <v:textbox inset="4.32pt,0,4.32pt,0">
                      <w:txbxContent>
                        <w:p w:rsidR="00A95C37" w:rsidRPr="00310B38" w:rsidRDefault="00A95C37"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7A600A" w:rsidRPr="007A600A">
                            <w:rPr>
                              <w:rFonts w:ascii="Arial" w:hAnsi="Arial" w:cs="Arial"/>
                              <w:b/>
                              <w:bCs/>
                              <w:iCs/>
                              <w:noProof/>
                              <w:color w:val="FFFFFF" w:themeColor="background1"/>
                              <w:sz w:val="36"/>
                              <w:szCs w:val="36"/>
                            </w:rPr>
                            <w:t>11</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2C50A" w14:textId="77777777" w:rsidR="00FC19DB" w:rsidRDefault="00FC19DB" w:rsidP="009A09B2">
      <w:r>
        <w:separator/>
      </w:r>
    </w:p>
  </w:footnote>
  <w:footnote w:type="continuationSeparator" w:id="0">
    <w:p w14:paraId="76B48AFA" w14:textId="77777777" w:rsidR="00FC19DB" w:rsidRDefault="00FC19DB" w:rsidP="009A09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FF130" w14:textId="77777777" w:rsidR="00FC19DB" w:rsidRDefault="00FC19DB" w:rsidP="002F3981">
    <w:pPr>
      <w:pStyle w:val="Header"/>
      <w:jc w:val="right"/>
      <w:rPr>
        <w:color w:val="4F81BD" w:themeColor="accent1"/>
      </w:rPr>
    </w:pPr>
    <w:r>
      <w:rPr>
        <w:noProof/>
        <w:color w:val="4F81BD" w:themeColor="accent1"/>
        <w:lang w:val="en-US" w:eastAsia="en-US"/>
      </w:rPr>
      <w:drawing>
        <wp:anchor distT="0" distB="0" distL="114300" distR="114300" simplePos="0" relativeHeight="251659776" behindDoc="0" locked="0" layoutInCell="1" allowOverlap="1" wp14:anchorId="2C8FFBDD" wp14:editId="2ABE2674">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Pr>
        <w:noProof/>
        <w:lang w:val="en-US" w:eastAsia="en-US"/>
      </w:rPr>
      <mc:AlternateContent>
        <mc:Choice Requires="wps">
          <w:drawing>
            <wp:anchor distT="0" distB="0" distL="114300" distR="114300" simplePos="0" relativeHeight="251670528" behindDoc="0" locked="0" layoutInCell="1" allowOverlap="1" wp14:anchorId="5BD5E976" wp14:editId="386A2BFC">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6316106E" w14:textId="77777777" w:rsidR="00FC19DB" w:rsidRDefault="00FC19DB" w:rsidP="002F3981">
                          <w:pPr>
                            <w:jc w:val="right"/>
                            <w:rPr>
                              <w:rFonts w:ascii="Arial" w:hAnsi="Arial" w:cs="Arial"/>
                              <w:b/>
                            </w:rPr>
                          </w:pPr>
                          <w:r>
                            <w:rPr>
                              <w:rFonts w:ascii="Arial" w:hAnsi="Arial" w:cs="Arial"/>
                              <w:b/>
                            </w:rPr>
                            <w:t>ARTIGO</w:t>
                          </w:r>
                        </w:p>
                        <w:p w14:paraId="60813D7A" w14:textId="77777777" w:rsidR="00FC19DB" w:rsidRPr="00677FEC" w:rsidRDefault="00FC19DB"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14:paraId="59205247" w14:textId="77777777" w:rsidR="00FC19DB" w:rsidRPr="009A4DEE" w:rsidRDefault="00FC19DB"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id="Retângulo de cantos arredondados 4" o:spid="_x0000_s1030"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rsidR="00A95C37" w:rsidRDefault="00A95C37" w:rsidP="002F3981">
                    <w:pPr>
                      <w:jc w:val="right"/>
                      <w:rPr>
                        <w:rFonts w:ascii="Arial" w:hAnsi="Arial" w:cs="Arial"/>
                        <w:b/>
                      </w:rPr>
                    </w:pPr>
                    <w:r>
                      <w:rPr>
                        <w:rFonts w:ascii="Arial" w:hAnsi="Arial" w:cs="Arial"/>
                        <w:b/>
                      </w:rPr>
                      <w:t>ARTIGO</w:t>
                    </w:r>
                  </w:p>
                  <w:p w:rsidR="00A95C37" w:rsidRPr="00677FEC" w:rsidRDefault="00A95C37"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A95C37" w:rsidRPr="009A4DEE" w:rsidRDefault="00A95C37" w:rsidP="002F3981">
                    <w:pPr>
                      <w:jc w:val="right"/>
                      <w:rPr>
                        <w:rFonts w:ascii="Arial" w:hAnsi="Arial" w:cs="Arial"/>
                        <w:b/>
                      </w:rPr>
                    </w:pPr>
                  </w:p>
                </w:txbxContent>
              </v:textbox>
            </v:roundrect>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C262D66" wp14:editId="3FA88D81">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14:paraId="746520AD" w14:textId="77777777" w:rsidR="00FC19DB" w:rsidRPr="00734FFA" w:rsidRDefault="00FC19DB"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Arredondar Retângulo em um Canto Único 5" o:spid="_x0000_s1031"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rsidR="00A95C37" w:rsidRPr="00734FFA" w:rsidRDefault="00A95C37" w:rsidP="002F3981">
                    <w:pPr>
                      <w:jc w:val="center"/>
                      <w:rPr>
                        <w:rFonts w:ascii="Arial" w:hAnsi="Arial" w:cs="Arial"/>
                        <w:b/>
                        <w:color w:val="0F243E" w:themeColor="text2" w:themeShade="80"/>
                        <w:sz w:val="16"/>
                        <w:szCs w:val="16"/>
                      </w:rPr>
                    </w:pPr>
                  </w:p>
                </w:txbxContent>
              </v:textbox>
            </v:shape>
          </w:pict>
        </mc:Fallback>
      </mc:AlternateContent>
    </w:r>
  </w:p>
  <w:p w14:paraId="7BE46E17" w14:textId="77777777" w:rsidR="00FC19DB" w:rsidRPr="00C33545" w:rsidRDefault="00FC19DB" w:rsidP="00D7386A">
    <w:pPr>
      <w:pStyle w:val="Header"/>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531"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428"/>
      <w:gridCol w:w="5103"/>
    </w:tblGrid>
    <w:tr w:rsidR="00FC19DB" w:rsidRPr="00677FEC" w14:paraId="6F0DFC2E" w14:textId="77777777" w:rsidTr="00A22507">
      <w:trPr>
        <w:trHeight w:val="716"/>
      </w:trPr>
      <w:tc>
        <w:tcPr>
          <w:tcW w:w="4428" w:type="dxa"/>
        </w:tcPr>
        <w:p w14:paraId="6E25F6CE" w14:textId="77777777" w:rsidR="00FC19DB" w:rsidRPr="00651574" w:rsidRDefault="00FC19DB" w:rsidP="003D6437">
          <w:pPr>
            <w:pStyle w:val="Header"/>
            <w:jc w:val="both"/>
            <w:rPr>
              <w:rFonts w:ascii="Arial" w:hAnsi="Arial" w:cs="Arial"/>
              <w:sz w:val="16"/>
              <w:szCs w:val="16"/>
            </w:rPr>
          </w:pPr>
          <w:r w:rsidRPr="00651574">
            <w:rPr>
              <w:rFonts w:ascii="Arial" w:hAnsi="Arial" w:cs="Arial"/>
              <w:sz w:val="16"/>
              <w:szCs w:val="16"/>
            </w:rPr>
            <w:t>DOI</w:t>
          </w:r>
        </w:p>
        <w:p w14:paraId="417A3EB0" w14:textId="77777777" w:rsidR="00FC19DB" w:rsidRPr="00651574" w:rsidRDefault="00FC19DB" w:rsidP="003D6437">
          <w:pPr>
            <w:pStyle w:val="Header"/>
            <w:rPr>
              <w:rFonts w:ascii="Arial" w:hAnsi="Arial" w:cs="Arial"/>
              <w:sz w:val="16"/>
              <w:szCs w:val="16"/>
            </w:rPr>
          </w:pPr>
          <w:r w:rsidRPr="00651574">
            <w:rPr>
              <w:rFonts w:ascii="Arial" w:hAnsi="Arial" w:cs="Arial"/>
              <w:sz w:val="16"/>
              <w:szCs w:val="16"/>
            </w:rPr>
            <w:t xml:space="preserve">Revista </w:t>
          </w:r>
          <w:r>
            <w:rPr>
              <w:rFonts w:ascii="Arial" w:hAnsi="Arial" w:cs="Arial"/>
              <w:sz w:val="16"/>
              <w:szCs w:val="16"/>
            </w:rPr>
            <w:t>Cereus</w:t>
          </w:r>
          <w:r w:rsidRPr="00651574">
            <w:rPr>
              <w:rFonts w:ascii="Arial" w:hAnsi="Arial" w:cs="Arial"/>
              <w:sz w:val="16"/>
              <w:szCs w:val="16"/>
            </w:rPr>
            <w:t xml:space="preserve"> </w:t>
          </w:r>
        </w:p>
        <w:p w14:paraId="09C3B78A" w14:textId="77777777" w:rsidR="00FC19DB" w:rsidRPr="00651574" w:rsidRDefault="00FC19DB" w:rsidP="003D6437">
          <w:pPr>
            <w:pStyle w:val="Header"/>
            <w:ind w:right="-108"/>
            <w:rPr>
              <w:rFonts w:ascii="Arial" w:hAnsi="Arial" w:cs="Arial"/>
              <w:sz w:val="16"/>
              <w:szCs w:val="16"/>
            </w:rPr>
          </w:pPr>
          <w:r w:rsidRPr="00651574">
            <w:rPr>
              <w:rFonts w:ascii="Arial" w:hAnsi="Arial" w:cs="Arial"/>
              <w:sz w:val="16"/>
              <w:szCs w:val="16"/>
            </w:rPr>
            <w:t>ANO Volume/Número</w:t>
          </w:r>
        </w:p>
      </w:tc>
      <w:tc>
        <w:tcPr>
          <w:tcW w:w="5103" w:type="dxa"/>
        </w:tcPr>
        <w:p w14:paraId="3464D531" w14:textId="77777777" w:rsidR="00FC19DB" w:rsidRPr="00677FEC" w:rsidRDefault="00FC19DB" w:rsidP="003D6437">
          <w:pPr>
            <w:rPr>
              <w:rFonts w:ascii="Arial" w:hAnsi="Arial" w:cs="Arial"/>
              <w:b/>
              <w:sz w:val="16"/>
              <w:szCs w:val="16"/>
            </w:rPr>
          </w:pPr>
          <w:r>
            <w:rPr>
              <w:rFonts w:ascii="Arial" w:hAnsi="Arial" w:cs="Arial"/>
              <w:b/>
              <w:sz w:val="16"/>
              <w:szCs w:val="16"/>
            </w:rPr>
            <w:t>Autores conforme citação bibliográfica</w:t>
          </w:r>
          <w:r w:rsidRPr="00677FEC">
            <w:rPr>
              <w:rFonts w:ascii="Arial" w:hAnsi="Arial" w:cs="Arial"/>
              <w:b/>
              <w:sz w:val="16"/>
              <w:szCs w:val="16"/>
            </w:rPr>
            <w:t>.</w:t>
          </w:r>
        </w:p>
        <w:p w14:paraId="1B538B26" w14:textId="77777777" w:rsidR="00FC19DB" w:rsidRPr="00677FEC" w:rsidRDefault="00FC19DB" w:rsidP="003D6437">
          <w:pPr>
            <w:rPr>
              <w:rFonts w:ascii="Arial" w:hAnsi="Arial" w:cs="Arial"/>
              <w:b/>
            </w:rPr>
          </w:pPr>
          <w:r>
            <w:rPr>
              <w:rFonts w:ascii="Arial" w:hAnsi="Arial" w:cs="Arial"/>
              <w:sz w:val="16"/>
              <w:szCs w:val="16"/>
            </w:rPr>
            <w:t>Título do Artigo.</w:t>
          </w:r>
        </w:p>
      </w:tc>
    </w:tr>
  </w:tbl>
  <w:p w14:paraId="06906694" w14:textId="77777777" w:rsidR="00FC19DB" w:rsidRPr="00BD0623" w:rsidRDefault="00FC19DB" w:rsidP="00BD062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0BF26507"/>
    <w:multiLevelType w:val="hybridMultilevel"/>
    <w:tmpl w:val="07E63D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3">
    <w:nsid w:val="26E017A2"/>
    <w:multiLevelType w:val="hybridMultilevel"/>
    <w:tmpl w:val="AA308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C57764"/>
    <w:multiLevelType w:val="hybridMultilevel"/>
    <w:tmpl w:val="76AAB72E"/>
    <w:lvl w:ilvl="0" w:tplc="F0904DBA">
      <w:start w:val="1"/>
      <w:numFmt w:val="decimal"/>
      <w:lvlText w:val="%1."/>
      <w:lvlJc w:val="left"/>
      <w:pPr>
        <w:ind w:left="720" w:hanging="360"/>
      </w:pPr>
      <w:rPr>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7">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1">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abstractNumId w:val="20"/>
  </w:num>
  <w:num w:numId="2">
    <w:abstractNumId w:val="16"/>
  </w:num>
  <w:num w:numId="3">
    <w:abstractNumId w:val="19"/>
  </w:num>
  <w:num w:numId="4">
    <w:abstractNumId w:val="21"/>
  </w:num>
  <w:num w:numId="5">
    <w:abstractNumId w:val="9"/>
  </w:num>
  <w:num w:numId="6">
    <w:abstractNumId w:val="8"/>
  </w:num>
  <w:num w:numId="7">
    <w:abstractNumId w:val="11"/>
  </w:num>
  <w:num w:numId="8">
    <w:abstractNumId w:val="22"/>
  </w:num>
  <w:num w:numId="9">
    <w:abstractNumId w:val="7"/>
  </w:num>
  <w:num w:numId="10">
    <w:abstractNumId w:val="15"/>
  </w:num>
  <w:num w:numId="11">
    <w:abstractNumId w:val="12"/>
  </w:num>
  <w:num w:numId="12">
    <w:abstractNumId w:val="18"/>
  </w:num>
  <w:num w:numId="13">
    <w:abstractNumId w:val="17"/>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10"/>
  </w:num>
  <w:num w:numId="22">
    <w:abstractNumId w:val="1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131078" w:nlCheck="1" w:checkStyle="0"/>
  <w:activeWritingStyle w:appName="MSWord" w:lang="en-US" w:vendorID="64" w:dllVersion="131078" w:nlCheck="1" w:checkStyle="0"/>
  <w:proofState w:grammar="clean"/>
  <w:defaultTabStop w:val="708"/>
  <w:hyphenationZone w:val="425"/>
  <w:characterSpacingControl w:val="doNotCompress"/>
  <w:hdrShapeDefaults>
    <o:shapedefaults v:ext="edit" spidmax="2050"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716"/>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1D7B"/>
    <w:rsid w:val="000427EF"/>
    <w:rsid w:val="00050E12"/>
    <w:rsid w:val="00051E75"/>
    <w:rsid w:val="000546BD"/>
    <w:rsid w:val="00055DB6"/>
    <w:rsid w:val="00061470"/>
    <w:rsid w:val="00061B6C"/>
    <w:rsid w:val="00063C09"/>
    <w:rsid w:val="00064024"/>
    <w:rsid w:val="000642BE"/>
    <w:rsid w:val="0006643D"/>
    <w:rsid w:val="00067F29"/>
    <w:rsid w:val="00070271"/>
    <w:rsid w:val="00073430"/>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F8B"/>
    <w:rsid w:val="000C16A9"/>
    <w:rsid w:val="000C22EE"/>
    <w:rsid w:val="000C2573"/>
    <w:rsid w:val="000C38F1"/>
    <w:rsid w:val="000C745D"/>
    <w:rsid w:val="000D0087"/>
    <w:rsid w:val="000D01F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ABB"/>
    <w:rsid w:val="00106D02"/>
    <w:rsid w:val="0010769C"/>
    <w:rsid w:val="001124C1"/>
    <w:rsid w:val="00112543"/>
    <w:rsid w:val="001129BE"/>
    <w:rsid w:val="0011730B"/>
    <w:rsid w:val="00117D98"/>
    <w:rsid w:val="00117E5F"/>
    <w:rsid w:val="001209B5"/>
    <w:rsid w:val="001216B8"/>
    <w:rsid w:val="00124B3E"/>
    <w:rsid w:val="001267D3"/>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955"/>
    <w:rsid w:val="00180A64"/>
    <w:rsid w:val="00180BBB"/>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1984"/>
    <w:rsid w:val="001C2FCA"/>
    <w:rsid w:val="001C33A6"/>
    <w:rsid w:val="001C3768"/>
    <w:rsid w:val="001C394B"/>
    <w:rsid w:val="001C3C91"/>
    <w:rsid w:val="001C463F"/>
    <w:rsid w:val="001C7416"/>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5AF4"/>
    <w:rsid w:val="001F5F9F"/>
    <w:rsid w:val="002008A4"/>
    <w:rsid w:val="002031B2"/>
    <w:rsid w:val="00204DD4"/>
    <w:rsid w:val="002058FB"/>
    <w:rsid w:val="002062BC"/>
    <w:rsid w:val="00207E90"/>
    <w:rsid w:val="0021115B"/>
    <w:rsid w:val="0021255D"/>
    <w:rsid w:val="00212930"/>
    <w:rsid w:val="002147F0"/>
    <w:rsid w:val="002208A5"/>
    <w:rsid w:val="002210AC"/>
    <w:rsid w:val="00223EEA"/>
    <w:rsid w:val="00224271"/>
    <w:rsid w:val="00224600"/>
    <w:rsid w:val="00231B49"/>
    <w:rsid w:val="00232676"/>
    <w:rsid w:val="002341DE"/>
    <w:rsid w:val="002352C6"/>
    <w:rsid w:val="00236F4D"/>
    <w:rsid w:val="002442D5"/>
    <w:rsid w:val="00245927"/>
    <w:rsid w:val="00245F48"/>
    <w:rsid w:val="00250572"/>
    <w:rsid w:val="002508D6"/>
    <w:rsid w:val="00252573"/>
    <w:rsid w:val="0025340F"/>
    <w:rsid w:val="00256159"/>
    <w:rsid w:val="00260C69"/>
    <w:rsid w:val="00260CAF"/>
    <w:rsid w:val="00262F94"/>
    <w:rsid w:val="00264D20"/>
    <w:rsid w:val="00264E82"/>
    <w:rsid w:val="0026694C"/>
    <w:rsid w:val="0026737C"/>
    <w:rsid w:val="002728C5"/>
    <w:rsid w:val="002728F8"/>
    <w:rsid w:val="00272C92"/>
    <w:rsid w:val="00272DB5"/>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534"/>
    <w:rsid w:val="002D1D77"/>
    <w:rsid w:val="002D32D7"/>
    <w:rsid w:val="002D67AB"/>
    <w:rsid w:val="002E1165"/>
    <w:rsid w:val="002E4C31"/>
    <w:rsid w:val="002E61E6"/>
    <w:rsid w:val="002F0EC8"/>
    <w:rsid w:val="002F19C3"/>
    <w:rsid w:val="002F2AA8"/>
    <w:rsid w:val="002F3981"/>
    <w:rsid w:val="002F5AF1"/>
    <w:rsid w:val="00302423"/>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C8C"/>
    <w:rsid w:val="00337FF1"/>
    <w:rsid w:val="003429F2"/>
    <w:rsid w:val="00342ACC"/>
    <w:rsid w:val="00344599"/>
    <w:rsid w:val="00345342"/>
    <w:rsid w:val="00350A34"/>
    <w:rsid w:val="00352064"/>
    <w:rsid w:val="0035408E"/>
    <w:rsid w:val="003563AB"/>
    <w:rsid w:val="003564E4"/>
    <w:rsid w:val="00371B18"/>
    <w:rsid w:val="00371D9A"/>
    <w:rsid w:val="00373688"/>
    <w:rsid w:val="003773A0"/>
    <w:rsid w:val="003779E9"/>
    <w:rsid w:val="0038069F"/>
    <w:rsid w:val="003813C3"/>
    <w:rsid w:val="00391768"/>
    <w:rsid w:val="00395233"/>
    <w:rsid w:val="00395390"/>
    <w:rsid w:val="003A178E"/>
    <w:rsid w:val="003A182C"/>
    <w:rsid w:val="003A23B8"/>
    <w:rsid w:val="003B0656"/>
    <w:rsid w:val="003B0B67"/>
    <w:rsid w:val="003B0DE8"/>
    <w:rsid w:val="003B1339"/>
    <w:rsid w:val="003B498D"/>
    <w:rsid w:val="003B5C90"/>
    <w:rsid w:val="003B6EDE"/>
    <w:rsid w:val="003B745C"/>
    <w:rsid w:val="003C2724"/>
    <w:rsid w:val="003C2873"/>
    <w:rsid w:val="003C3D88"/>
    <w:rsid w:val="003C73A5"/>
    <w:rsid w:val="003D04D6"/>
    <w:rsid w:val="003D228C"/>
    <w:rsid w:val="003D22F9"/>
    <w:rsid w:val="003D304A"/>
    <w:rsid w:val="003D4716"/>
    <w:rsid w:val="003D6437"/>
    <w:rsid w:val="003D7575"/>
    <w:rsid w:val="003D7825"/>
    <w:rsid w:val="003E11C4"/>
    <w:rsid w:val="003E20A7"/>
    <w:rsid w:val="003E24D4"/>
    <w:rsid w:val="003E4271"/>
    <w:rsid w:val="003E5815"/>
    <w:rsid w:val="003E79CF"/>
    <w:rsid w:val="003F09B8"/>
    <w:rsid w:val="003F148B"/>
    <w:rsid w:val="003F3659"/>
    <w:rsid w:val="003F4C5F"/>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4EAC"/>
    <w:rsid w:val="00424ED1"/>
    <w:rsid w:val="00430562"/>
    <w:rsid w:val="00433C11"/>
    <w:rsid w:val="004348FB"/>
    <w:rsid w:val="00434935"/>
    <w:rsid w:val="00435BE4"/>
    <w:rsid w:val="00436DE6"/>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22DA"/>
    <w:rsid w:val="00462A98"/>
    <w:rsid w:val="004640F9"/>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3697"/>
    <w:rsid w:val="004B399F"/>
    <w:rsid w:val="004B4C7F"/>
    <w:rsid w:val="004B4CE0"/>
    <w:rsid w:val="004B77D3"/>
    <w:rsid w:val="004B7B7E"/>
    <w:rsid w:val="004C1DB0"/>
    <w:rsid w:val="004C21A0"/>
    <w:rsid w:val="004C373B"/>
    <w:rsid w:val="004C4071"/>
    <w:rsid w:val="004C4102"/>
    <w:rsid w:val="004C4EA6"/>
    <w:rsid w:val="004C504F"/>
    <w:rsid w:val="004D142F"/>
    <w:rsid w:val="004D18CA"/>
    <w:rsid w:val="004D23DA"/>
    <w:rsid w:val="004D272B"/>
    <w:rsid w:val="004D4077"/>
    <w:rsid w:val="004D4420"/>
    <w:rsid w:val="004D5A01"/>
    <w:rsid w:val="004E46AE"/>
    <w:rsid w:val="004E48D6"/>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123B8"/>
    <w:rsid w:val="00512AB4"/>
    <w:rsid w:val="005135F0"/>
    <w:rsid w:val="00513BAC"/>
    <w:rsid w:val="005164F0"/>
    <w:rsid w:val="00516FC1"/>
    <w:rsid w:val="005202FC"/>
    <w:rsid w:val="005220FA"/>
    <w:rsid w:val="005261BC"/>
    <w:rsid w:val="00527347"/>
    <w:rsid w:val="0052790C"/>
    <w:rsid w:val="00527BCC"/>
    <w:rsid w:val="00530904"/>
    <w:rsid w:val="0053334A"/>
    <w:rsid w:val="00534401"/>
    <w:rsid w:val="005351A5"/>
    <w:rsid w:val="00536887"/>
    <w:rsid w:val="00537A02"/>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392F"/>
    <w:rsid w:val="005A4E8B"/>
    <w:rsid w:val="005A6071"/>
    <w:rsid w:val="005A70FF"/>
    <w:rsid w:val="005B10B8"/>
    <w:rsid w:val="005B1A5C"/>
    <w:rsid w:val="005B37D9"/>
    <w:rsid w:val="005B48E9"/>
    <w:rsid w:val="005B4BE8"/>
    <w:rsid w:val="005B6116"/>
    <w:rsid w:val="005B6D06"/>
    <w:rsid w:val="005C1FFC"/>
    <w:rsid w:val="005C337A"/>
    <w:rsid w:val="005C390E"/>
    <w:rsid w:val="005C442A"/>
    <w:rsid w:val="005C6483"/>
    <w:rsid w:val="005C7111"/>
    <w:rsid w:val="005C7412"/>
    <w:rsid w:val="005D60F0"/>
    <w:rsid w:val="005D6B58"/>
    <w:rsid w:val="005D73A5"/>
    <w:rsid w:val="005E04A7"/>
    <w:rsid w:val="005E1C8C"/>
    <w:rsid w:val="005E3DC4"/>
    <w:rsid w:val="005E434C"/>
    <w:rsid w:val="005E5E42"/>
    <w:rsid w:val="005E7D75"/>
    <w:rsid w:val="005F14E3"/>
    <w:rsid w:val="005F171E"/>
    <w:rsid w:val="005F2027"/>
    <w:rsid w:val="005F23B8"/>
    <w:rsid w:val="005F3994"/>
    <w:rsid w:val="005F4096"/>
    <w:rsid w:val="005F6975"/>
    <w:rsid w:val="005F7371"/>
    <w:rsid w:val="0060302E"/>
    <w:rsid w:val="00606BBC"/>
    <w:rsid w:val="00610888"/>
    <w:rsid w:val="0061319C"/>
    <w:rsid w:val="00614398"/>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37E1C"/>
    <w:rsid w:val="00641D77"/>
    <w:rsid w:val="00642623"/>
    <w:rsid w:val="00642A77"/>
    <w:rsid w:val="006454B2"/>
    <w:rsid w:val="00645C7D"/>
    <w:rsid w:val="006471D5"/>
    <w:rsid w:val="00651574"/>
    <w:rsid w:val="00651EB0"/>
    <w:rsid w:val="006524E3"/>
    <w:rsid w:val="00652838"/>
    <w:rsid w:val="00653CEB"/>
    <w:rsid w:val="00653D40"/>
    <w:rsid w:val="00657A3C"/>
    <w:rsid w:val="006600E0"/>
    <w:rsid w:val="00660756"/>
    <w:rsid w:val="00661756"/>
    <w:rsid w:val="00661AED"/>
    <w:rsid w:val="0066227E"/>
    <w:rsid w:val="00667124"/>
    <w:rsid w:val="00670FBC"/>
    <w:rsid w:val="00672A50"/>
    <w:rsid w:val="00673D45"/>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A648A"/>
    <w:rsid w:val="006A65C7"/>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2B27"/>
    <w:rsid w:val="006D486C"/>
    <w:rsid w:val="006D62C2"/>
    <w:rsid w:val="006D6E2A"/>
    <w:rsid w:val="006E2609"/>
    <w:rsid w:val="006E398C"/>
    <w:rsid w:val="006F28BE"/>
    <w:rsid w:val="006F2C4C"/>
    <w:rsid w:val="006F3E68"/>
    <w:rsid w:val="006F47E7"/>
    <w:rsid w:val="006F4D14"/>
    <w:rsid w:val="006F57C3"/>
    <w:rsid w:val="006F7A6C"/>
    <w:rsid w:val="00700197"/>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30B9"/>
    <w:rsid w:val="007332EF"/>
    <w:rsid w:val="00734797"/>
    <w:rsid w:val="00734A08"/>
    <w:rsid w:val="00734FFA"/>
    <w:rsid w:val="007358C6"/>
    <w:rsid w:val="00736CF7"/>
    <w:rsid w:val="00740FF9"/>
    <w:rsid w:val="007413CB"/>
    <w:rsid w:val="00744C08"/>
    <w:rsid w:val="0074799D"/>
    <w:rsid w:val="007517DE"/>
    <w:rsid w:val="00754835"/>
    <w:rsid w:val="00757BE1"/>
    <w:rsid w:val="00760473"/>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2598"/>
    <w:rsid w:val="007944A8"/>
    <w:rsid w:val="007945B3"/>
    <w:rsid w:val="00795A36"/>
    <w:rsid w:val="00795ACD"/>
    <w:rsid w:val="007961DF"/>
    <w:rsid w:val="007A1C2D"/>
    <w:rsid w:val="007A600A"/>
    <w:rsid w:val="007A6D2A"/>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D0CBA"/>
    <w:rsid w:val="007D1DEE"/>
    <w:rsid w:val="007D290E"/>
    <w:rsid w:val="007D6DCA"/>
    <w:rsid w:val="007E1703"/>
    <w:rsid w:val="007E3819"/>
    <w:rsid w:val="007E4084"/>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C86"/>
    <w:rsid w:val="008463CA"/>
    <w:rsid w:val="0084688A"/>
    <w:rsid w:val="00850D75"/>
    <w:rsid w:val="00851851"/>
    <w:rsid w:val="00851AEE"/>
    <w:rsid w:val="00853110"/>
    <w:rsid w:val="0085688B"/>
    <w:rsid w:val="0086206B"/>
    <w:rsid w:val="0086723A"/>
    <w:rsid w:val="00870CFF"/>
    <w:rsid w:val="00870EB0"/>
    <w:rsid w:val="00872C95"/>
    <w:rsid w:val="00872CDC"/>
    <w:rsid w:val="0087603A"/>
    <w:rsid w:val="00877D63"/>
    <w:rsid w:val="0088469A"/>
    <w:rsid w:val="008853EA"/>
    <w:rsid w:val="008854AD"/>
    <w:rsid w:val="00887093"/>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4C92"/>
    <w:rsid w:val="008C527B"/>
    <w:rsid w:val="008C56EF"/>
    <w:rsid w:val="008C5E56"/>
    <w:rsid w:val="008C61E0"/>
    <w:rsid w:val="008C71A5"/>
    <w:rsid w:val="008D5397"/>
    <w:rsid w:val="008D790D"/>
    <w:rsid w:val="008E1603"/>
    <w:rsid w:val="008E1F7A"/>
    <w:rsid w:val="008E33A9"/>
    <w:rsid w:val="008E404E"/>
    <w:rsid w:val="008E559F"/>
    <w:rsid w:val="008F1A75"/>
    <w:rsid w:val="008F2302"/>
    <w:rsid w:val="008F3645"/>
    <w:rsid w:val="008F4A5A"/>
    <w:rsid w:val="008F5F4C"/>
    <w:rsid w:val="00901565"/>
    <w:rsid w:val="0091125E"/>
    <w:rsid w:val="009116D4"/>
    <w:rsid w:val="00913BCE"/>
    <w:rsid w:val="009151FE"/>
    <w:rsid w:val="0091729F"/>
    <w:rsid w:val="00920471"/>
    <w:rsid w:val="00920A74"/>
    <w:rsid w:val="009219F5"/>
    <w:rsid w:val="00922E39"/>
    <w:rsid w:val="00924291"/>
    <w:rsid w:val="00925037"/>
    <w:rsid w:val="0092517F"/>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1034"/>
    <w:rsid w:val="00952258"/>
    <w:rsid w:val="009542EF"/>
    <w:rsid w:val="00956878"/>
    <w:rsid w:val="00957A02"/>
    <w:rsid w:val="00961125"/>
    <w:rsid w:val="00961419"/>
    <w:rsid w:val="00964EA5"/>
    <w:rsid w:val="00965204"/>
    <w:rsid w:val="00967AFF"/>
    <w:rsid w:val="009702E5"/>
    <w:rsid w:val="00972709"/>
    <w:rsid w:val="0097487B"/>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2C7B"/>
    <w:rsid w:val="00A0347C"/>
    <w:rsid w:val="00A04401"/>
    <w:rsid w:val="00A04AF2"/>
    <w:rsid w:val="00A11506"/>
    <w:rsid w:val="00A11EC1"/>
    <w:rsid w:val="00A156B4"/>
    <w:rsid w:val="00A200BA"/>
    <w:rsid w:val="00A22507"/>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2CC1"/>
    <w:rsid w:val="00A63FEE"/>
    <w:rsid w:val="00A6669B"/>
    <w:rsid w:val="00A67DF5"/>
    <w:rsid w:val="00A71560"/>
    <w:rsid w:val="00A71B37"/>
    <w:rsid w:val="00A72A65"/>
    <w:rsid w:val="00A7493D"/>
    <w:rsid w:val="00A76631"/>
    <w:rsid w:val="00A804EE"/>
    <w:rsid w:val="00A80705"/>
    <w:rsid w:val="00A80CA7"/>
    <w:rsid w:val="00A838FA"/>
    <w:rsid w:val="00A84CDD"/>
    <w:rsid w:val="00A86078"/>
    <w:rsid w:val="00A86114"/>
    <w:rsid w:val="00A91A90"/>
    <w:rsid w:val="00A920BF"/>
    <w:rsid w:val="00A9399A"/>
    <w:rsid w:val="00A956CD"/>
    <w:rsid w:val="00A95C37"/>
    <w:rsid w:val="00A95DAF"/>
    <w:rsid w:val="00A965B0"/>
    <w:rsid w:val="00AA0594"/>
    <w:rsid w:val="00AA1A9E"/>
    <w:rsid w:val="00AA436A"/>
    <w:rsid w:val="00AA5565"/>
    <w:rsid w:val="00AA5FE8"/>
    <w:rsid w:val="00AB23E0"/>
    <w:rsid w:val="00AC38A8"/>
    <w:rsid w:val="00AC4A4B"/>
    <w:rsid w:val="00AC5571"/>
    <w:rsid w:val="00AD1094"/>
    <w:rsid w:val="00AD2901"/>
    <w:rsid w:val="00AD2F79"/>
    <w:rsid w:val="00AE00D9"/>
    <w:rsid w:val="00AE281B"/>
    <w:rsid w:val="00AE3EE8"/>
    <w:rsid w:val="00AE6F29"/>
    <w:rsid w:val="00AF1F37"/>
    <w:rsid w:val="00B00917"/>
    <w:rsid w:val="00B01214"/>
    <w:rsid w:val="00B02848"/>
    <w:rsid w:val="00B035D1"/>
    <w:rsid w:val="00B11AC2"/>
    <w:rsid w:val="00B12BD7"/>
    <w:rsid w:val="00B13DC9"/>
    <w:rsid w:val="00B15673"/>
    <w:rsid w:val="00B158E9"/>
    <w:rsid w:val="00B21D3B"/>
    <w:rsid w:val="00B220DC"/>
    <w:rsid w:val="00B230E3"/>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671A3"/>
    <w:rsid w:val="00B744F8"/>
    <w:rsid w:val="00B75912"/>
    <w:rsid w:val="00B75A6E"/>
    <w:rsid w:val="00B81531"/>
    <w:rsid w:val="00B8194D"/>
    <w:rsid w:val="00B82E3F"/>
    <w:rsid w:val="00B83E7D"/>
    <w:rsid w:val="00B86620"/>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66D8"/>
    <w:rsid w:val="00C37451"/>
    <w:rsid w:val="00C4446A"/>
    <w:rsid w:val="00C44C6E"/>
    <w:rsid w:val="00C45710"/>
    <w:rsid w:val="00C50825"/>
    <w:rsid w:val="00C520C9"/>
    <w:rsid w:val="00C53BD6"/>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0545"/>
    <w:rsid w:val="00C829B8"/>
    <w:rsid w:val="00C83DA2"/>
    <w:rsid w:val="00C841B5"/>
    <w:rsid w:val="00C84B4A"/>
    <w:rsid w:val="00C864FD"/>
    <w:rsid w:val="00C87716"/>
    <w:rsid w:val="00C900FD"/>
    <w:rsid w:val="00C91431"/>
    <w:rsid w:val="00C93A66"/>
    <w:rsid w:val="00C93AC4"/>
    <w:rsid w:val="00C94847"/>
    <w:rsid w:val="00C95547"/>
    <w:rsid w:val="00CA06B0"/>
    <w:rsid w:val="00CA0727"/>
    <w:rsid w:val="00CA2747"/>
    <w:rsid w:val="00CA2E08"/>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F70"/>
    <w:rsid w:val="00CD23E6"/>
    <w:rsid w:val="00CD292D"/>
    <w:rsid w:val="00CD4A74"/>
    <w:rsid w:val="00CD55FB"/>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1717"/>
    <w:rsid w:val="00D236D3"/>
    <w:rsid w:val="00D245FC"/>
    <w:rsid w:val="00D246E9"/>
    <w:rsid w:val="00D313F3"/>
    <w:rsid w:val="00D3240A"/>
    <w:rsid w:val="00D32918"/>
    <w:rsid w:val="00D35B6C"/>
    <w:rsid w:val="00D364D6"/>
    <w:rsid w:val="00D368F1"/>
    <w:rsid w:val="00D36BF9"/>
    <w:rsid w:val="00D40156"/>
    <w:rsid w:val="00D40465"/>
    <w:rsid w:val="00D404A5"/>
    <w:rsid w:val="00D4159C"/>
    <w:rsid w:val="00D47093"/>
    <w:rsid w:val="00D50B94"/>
    <w:rsid w:val="00D52AD4"/>
    <w:rsid w:val="00D534B9"/>
    <w:rsid w:val="00D56CBB"/>
    <w:rsid w:val="00D57568"/>
    <w:rsid w:val="00D602D3"/>
    <w:rsid w:val="00D60575"/>
    <w:rsid w:val="00D6148C"/>
    <w:rsid w:val="00D646EE"/>
    <w:rsid w:val="00D6702E"/>
    <w:rsid w:val="00D700BF"/>
    <w:rsid w:val="00D71C5E"/>
    <w:rsid w:val="00D7386A"/>
    <w:rsid w:val="00D74ACF"/>
    <w:rsid w:val="00D7795C"/>
    <w:rsid w:val="00D81AC5"/>
    <w:rsid w:val="00D82356"/>
    <w:rsid w:val="00D82D53"/>
    <w:rsid w:val="00D86219"/>
    <w:rsid w:val="00D86A30"/>
    <w:rsid w:val="00D87B02"/>
    <w:rsid w:val="00D904FE"/>
    <w:rsid w:val="00D9203D"/>
    <w:rsid w:val="00D96921"/>
    <w:rsid w:val="00D979A5"/>
    <w:rsid w:val="00DA176E"/>
    <w:rsid w:val="00DA1F21"/>
    <w:rsid w:val="00DA2C00"/>
    <w:rsid w:val="00DA3E51"/>
    <w:rsid w:val="00DA3FD6"/>
    <w:rsid w:val="00DA5126"/>
    <w:rsid w:val="00DA7679"/>
    <w:rsid w:val="00DB1B29"/>
    <w:rsid w:val="00DB1C6B"/>
    <w:rsid w:val="00DB36F4"/>
    <w:rsid w:val="00DB433E"/>
    <w:rsid w:val="00DB4B1E"/>
    <w:rsid w:val="00DB61A5"/>
    <w:rsid w:val="00DB7440"/>
    <w:rsid w:val="00DB7CC5"/>
    <w:rsid w:val="00DC001D"/>
    <w:rsid w:val="00DC0319"/>
    <w:rsid w:val="00DC1E9D"/>
    <w:rsid w:val="00DC1F08"/>
    <w:rsid w:val="00DC3179"/>
    <w:rsid w:val="00DC4875"/>
    <w:rsid w:val="00DC4D83"/>
    <w:rsid w:val="00DC58B5"/>
    <w:rsid w:val="00DC5FAD"/>
    <w:rsid w:val="00DD620E"/>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4639"/>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4813"/>
    <w:rsid w:val="00E55564"/>
    <w:rsid w:val="00E55D44"/>
    <w:rsid w:val="00E55EF0"/>
    <w:rsid w:val="00E57D91"/>
    <w:rsid w:val="00E62392"/>
    <w:rsid w:val="00E62C31"/>
    <w:rsid w:val="00E70050"/>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14D7"/>
    <w:rsid w:val="00EB1909"/>
    <w:rsid w:val="00EB2837"/>
    <w:rsid w:val="00EB2A31"/>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449D"/>
    <w:rsid w:val="00EF6B69"/>
    <w:rsid w:val="00F02662"/>
    <w:rsid w:val="00F03465"/>
    <w:rsid w:val="00F05238"/>
    <w:rsid w:val="00F06089"/>
    <w:rsid w:val="00F06FA7"/>
    <w:rsid w:val="00F113C6"/>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4A09"/>
    <w:rsid w:val="00F4697B"/>
    <w:rsid w:val="00F46AAD"/>
    <w:rsid w:val="00F502A0"/>
    <w:rsid w:val="00F57D0A"/>
    <w:rsid w:val="00F607BC"/>
    <w:rsid w:val="00F63964"/>
    <w:rsid w:val="00F67B68"/>
    <w:rsid w:val="00F71D37"/>
    <w:rsid w:val="00F73FCF"/>
    <w:rsid w:val="00F743CA"/>
    <w:rsid w:val="00F77538"/>
    <w:rsid w:val="00F77DD0"/>
    <w:rsid w:val="00F81EF2"/>
    <w:rsid w:val="00F82EEF"/>
    <w:rsid w:val="00F84D99"/>
    <w:rsid w:val="00F85805"/>
    <w:rsid w:val="00F87242"/>
    <w:rsid w:val="00F87755"/>
    <w:rsid w:val="00F90E29"/>
    <w:rsid w:val="00F9290A"/>
    <w:rsid w:val="00F9504F"/>
    <w:rsid w:val="00F96C81"/>
    <w:rsid w:val="00F96E9A"/>
    <w:rsid w:val="00FA53DC"/>
    <w:rsid w:val="00FA758C"/>
    <w:rsid w:val="00FA7BBB"/>
    <w:rsid w:val="00FB1200"/>
    <w:rsid w:val="00FB2937"/>
    <w:rsid w:val="00FC13C4"/>
    <w:rsid w:val="00FC19DB"/>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868686" strokecolor="#868686">
      <v:fill color="#868686"/>
      <v:stroke color="#868686" weight=".05pt"/>
    </o:shapedefaults>
    <o:shapelayout v:ext="edit">
      <o:idmap v:ext="edit" data="1"/>
    </o:shapelayout>
  </w:shapeDefaults>
  <w:decimalSymbol w:val=","/>
  <w:listSeparator w:val=";"/>
  <w14:docId w14:val="7A47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Heading1">
    <w:name w:val="heading 1"/>
    <w:basedOn w:val="Normal"/>
    <w:next w:val="Normal"/>
    <w:link w:val="Heading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Heading3">
    <w:name w:val="heading 3"/>
    <w:basedOn w:val="Normal"/>
    <w:next w:val="Normal"/>
    <w:link w:val="Heading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FootnoteText">
    <w:name w:val="footnote text"/>
    <w:basedOn w:val="Normal"/>
    <w:link w:val="FootnoteTextChar"/>
    <w:uiPriority w:val="99"/>
    <w:unhideWhenUsed/>
    <w:rsid w:val="009A09B2"/>
    <w:rPr>
      <w:sz w:val="20"/>
      <w:szCs w:val="20"/>
    </w:rPr>
  </w:style>
  <w:style w:type="character" w:customStyle="1" w:styleId="FootnoteTextChar">
    <w:name w:val="Footnote Text Char"/>
    <w:basedOn w:val="DefaultParagraphFont"/>
    <w:link w:val="FootnoteText"/>
    <w:uiPriority w:val="99"/>
    <w:rsid w:val="009A09B2"/>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9A09B2"/>
    <w:rPr>
      <w:vertAlign w:val="superscript"/>
    </w:rPr>
  </w:style>
  <w:style w:type="paragraph" w:styleId="ListParagraph">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Header">
    <w:name w:val="header"/>
    <w:basedOn w:val="Normal"/>
    <w:link w:val="HeaderChar"/>
    <w:uiPriority w:val="99"/>
    <w:unhideWhenUsed/>
    <w:rsid w:val="0050027C"/>
    <w:pPr>
      <w:tabs>
        <w:tab w:val="center" w:pos="4252"/>
        <w:tab w:val="right" w:pos="8504"/>
      </w:tabs>
    </w:pPr>
  </w:style>
  <w:style w:type="character" w:customStyle="1" w:styleId="HeaderChar">
    <w:name w:val="Header Char"/>
    <w:basedOn w:val="DefaultParagraphFont"/>
    <w:link w:val="Header"/>
    <w:uiPriority w:val="99"/>
    <w:rsid w:val="0050027C"/>
    <w:rPr>
      <w:rFonts w:ascii="Times New Roman" w:eastAsia="Times New Roman" w:hAnsi="Times New Roman" w:cs="Times New Roman"/>
      <w:sz w:val="24"/>
      <w:szCs w:val="24"/>
      <w:lang w:eastAsia="pt-BR"/>
    </w:rPr>
  </w:style>
  <w:style w:type="paragraph" w:styleId="Footer">
    <w:name w:val="footer"/>
    <w:basedOn w:val="Normal"/>
    <w:link w:val="FooterChar"/>
    <w:uiPriority w:val="99"/>
    <w:unhideWhenUsed/>
    <w:rsid w:val="0050027C"/>
    <w:pPr>
      <w:tabs>
        <w:tab w:val="center" w:pos="4252"/>
        <w:tab w:val="right" w:pos="8504"/>
      </w:tabs>
    </w:pPr>
  </w:style>
  <w:style w:type="character" w:customStyle="1" w:styleId="FooterChar">
    <w:name w:val="Footer Char"/>
    <w:basedOn w:val="DefaultParagraphFont"/>
    <w:link w:val="Footer"/>
    <w:uiPriority w:val="99"/>
    <w:rsid w:val="0050027C"/>
    <w:rPr>
      <w:rFonts w:ascii="Times New Roman" w:eastAsia="Times New Roman" w:hAnsi="Times New Roman" w:cs="Times New Roman"/>
      <w:sz w:val="24"/>
      <w:szCs w:val="24"/>
      <w:lang w:eastAsia="pt-BR"/>
    </w:rPr>
  </w:style>
  <w:style w:type="paragraph" w:styleId="BodyText">
    <w:name w:val="Body Text"/>
    <w:basedOn w:val="Normal"/>
    <w:link w:val="BodyTextChar"/>
    <w:rsid w:val="00E82D08"/>
    <w:pPr>
      <w:spacing w:line="360" w:lineRule="auto"/>
      <w:jc w:val="both"/>
    </w:pPr>
    <w:rPr>
      <w:rFonts w:ascii="Arial" w:hAnsi="Arial"/>
      <w:szCs w:val="20"/>
    </w:rPr>
  </w:style>
  <w:style w:type="character" w:customStyle="1" w:styleId="BodyTextChar">
    <w:name w:val="Body Text Char"/>
    <w:basedOn w:val="DefaultParagraphFont"/>
    <w:link w:val="BodyText"/>
    <w:rsid w:val="00E82D08"/>
    <w:rPr>
      <w:rFonts w:ascii="Arial" w:eastAsia="Times New Roman" w:hAnsi="Arial" w:cs="Times New Roman"/>
      <w:sz w:val="24"/>
      <w:szCs w:val="20"/>
      <w:lang w:eastAsia="pt-BR"/>
    </w:rPr>
  </w:style>
  <w:style w:type="paragraph" w:styleId="BalloonText">
    <w:name w:val="Balloon Text"/>
    <w:basedOn w:val="Normal"/>
    <w:link w:val="BalloonTextChar"/>
    <w:uiPriority w:val="99"/>
    <w:semiHidden/>
    <w:unhideWhenUsed/>
    <w:rsid w:val="00E16CA1"/>
    <w:rPr>
      <w:rFonts w:ascii="Tahoma" w:hAnsi="Tahoma" w:cs="Tahoma"/>
      <w:sz w:val="16"/>
      <w:szCs w:val="16"/>
    </w:rPr>
  </w:style>
  <w:style w:type="character" w:customStyle="1" w:styleId="BalloonTextChar">
    <w:name w:val="Balloon Text Char"/>
    <w:basedOn w:val="DefaultParagraphFont"/>
    <w:link w:val="BalloonText"/>
    <w:uiPriority w:val="99"/>
    <w:semiHidden/>
    <w:rsid w:val="00E16CA1"/>
    <w:rPr>
      <w:rFonts w:ascii="Tahoma" w:eastAsia="Times New Roman" w:hAnsi="Tahoma" w:cs="Tahoma"/>
      <w:sz w:val="16"/>
      <w:szCs w:val="16"/>
      <w:lang w:eastAsia="pt-BR"/>
    </w:rPr>
  </w:style>
  <w:style w:type="character" w:customStyle="1" w:styleId="Heading1Char">
    <w:name w:val="Heading 1 Char"/>
    <w:basedOn w:val="DefaultParagraphFont"/>
    <w:link w:val="Heading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DefaultParagraphFont"/>
    <w:rsid w:val="00B961BB"/>
  </w:style>
  <w:style w:type="paragraph" w:styleId="BodyText2">
    <w:name w:val="Body Text 2"/>
    <w:basedOn w:val="Normal"/>
    <w:link w:val="BodyText2Char"/>
    <w:rsid w:val="00B961BB"/>
    <w:pPr>
      <w:spacing w:after="120" w:line="480" w:lineRule="auto"/>
    </w:pPr>
  </w:style>
  <w:style w:type="character" w:customStyle="1" w:styleId="BodyText2Char">
    <w:name w:val="Body Text 2 Char"/>
    <w:basedOn w:val="DefaultParagraphFont"/>
    <w:link w:val="BodyText2"/>
    <w:rsid w:val="00B961BB"/>
    <w:rPr>
      <w:rFonts w:ascii="Times New Roman" w:eastAsia="Times New Roman" w:hAnsi="Times New Roman" w:cs="Times New Roman"/>
      <w:sz w:val="24"/>
      <w:szCs w:val="24"/>
    </w:rPr>
  </w:style>
  <w:style w:type="table" w:styleId="TableGrid">
    <w:name w:val="Table Grid"/>
    <w:basedOn w:val="TableNormal"/>
    <w:uiPriority w:val="39"/>
    <w:rsid w:val="003D2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B5345"/>
    <w:rPr>
      <w:sz w:val="16"/>
      <w:szCs w:val="16"/>
    </w:rPr>
  </w:style>
  <w:style w:type="paragraph" w:styleId="CommentText">
    <w:name w:val="annotation text"/>
    <w:basedOn w:val="Normal"/>
    <w:link w:val="CommentTextChar"/>
    <w:uiPriority w:val="99"/>
    <w:unhideWhenUsed/>
    <w:rsid w:val="001B5345"/>
    <w:rPr>
      <w:sz w:val="20"/>
      <w:szCs w:val="20"/>
    </w:rPr>
  </w:style>
  <w:style w:type="character" w:customStyle="1" w:styleId="CommentTextChar">
    <w:name w:val="Comment Text Char"/>
    <w:basedOn w:val="DefaultParagraphFont"/>
    <w:link w:val="CommentText"/>
    <w:uiPriority w:val="99"/>
    <w:rsid w:val="001B5345"/>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1B5345"/>
    <w:rPr>
      <w:b/>
      <w:bCs/>
    </w:rPr>
  </w:style>
  <w:style w:type="character" w:customStyle="1" w:styleId="CommentSubjectChar">
    <w:name w:val="Comment Subject Char"/>
    <w:basedOn w:val="CommentTextChar"/>
    <w:link w:val="CommentSubject"/>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DefaultParagraphFont"/>
    <w:rsid w:val="0088469A"/>
  </w:style>
  <w:style w:type="character" w:customStyle="1" w:styleId="st1">
    <w:name w:val="st1"/>
    <w:basedOn w:val="DefaultParagraphFont"/>
    <w:rsid w:val="009E1B9D"/>
  </w:style>
  <w:style w:type="character" w:customStyle="1" w:styleId="shorttext">
    <w:name w:val="short_text"/>
    <w:basedOn w:val="DefaultParagraphFont"/>
    <w:rsid w:val="009B3BC4"/>
  </w:style>
  <w:style w:type="character" w:customStyle="1" w:styleId="Heading2Char">
    <w:name w:val="Heading 2 Char"/>
    <w:basedOn w:val="DefaultParagraphFont"/>
    <w:link w:val="Heading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basedOn w:val="Normal"/>
    <w:next w:val="Normal"/>
    <w:uiPriority w:val="35"/>
    <w:qFormat/>
    <w:rsid w:val="007517DE"/>
    <w:rPr>
      <w:b/>
      <w:bCs/>
      <w:sz w:val="20"/>
      <w:szCs w:val="20"/>
    </w:rPr>
  </w:style>
  <w:style w:type="character" w:customStyle="1" w:styleId="titulo">
    <w:name w:val="titulo"/>
    <w:basedOn w:val="DefaultParagraphFont"/>
    <w:rsid w:val="005D6B58"/>
  </w:style>
  <w:style w:type="character" w:styleId="Emphasis">
    <w:name w:val="Emphasis"/>
    <w:uiPriority w:val="20"/>
    <w:qFormat/>
    <w:rsid w:val="005D6B58"/>
    <w:rPr>
      <w:i/>
      <w:iCs/>
    </w:rPr>
  </w:style>
  <w:style w:type="paragraph" w:styleId="TOC1">
    <w:name w:val="toc 1"/>
    <w:basedOn w:val="Normal"/>
    <w:next w:val="Normal"/>
    <w:autoRedefine/>
    <w:uiPriority w:val="39"/>
    <w:unhideWhenUsed/>
    <w:rsid w:val="006524E3"/>
    <w:pPr>
      <w:tabs>
        <w:tab w:val="right" w:leader="dot" w:pos="9061"/>
      </w:tabs>
      <w:suppressAutoHyphens/>
    </w:pPr>
    <w:rPr>
      <w:noProof/>
      <w:lang w:eastAsia="ar-SA"/>
    </w:rPr>
  </w:style>
  <w:style w:type="paragraph" w:styleId="NoSpacing">
    <w:name w:val="No Spacing"/>
    <w:uiPriority w:val="1"/>
    <w:qFormat/>
    <w:rsid w:val="001E1275"/>
    <w:pPr>
      <w:spacing w:after="0" w:line="240" w:lineRule="auto"/>
    </w:pPr>
    <w:rPr>
      <w:rFonts w:ascii="Calibri" w:eastAsia="Calibri" w:hAnsi="Calibri" w:cs="Times New Roman"/>
    </w:rPr>
  </w:style>
  <w:style w:type="character" w:styleId="Strong">
    <w:name w:val="Strong"/>
    <w:uiPriority w:val="22"/>
    <w:qFormat/>
    <w:rsid w:val="001E1275"/>
    <w:rPr>
      <w:b/>
      <w:bCs/>
    </w:rPr>
  </w:style>
  <w:style w:type="character" w:customStyle="1" w:styleId="apple-converted-space">
    <w:name w:val="apple-converted-space"/>
    <w:basedOn w:val="DefaultParagraphFont"/>
    <w:rsid w:val="001E1275"/>
  </w:style>
  <w:style w:type="table" w:customStyle="1" w:styleId="Estilo2">
    <w:name w:val="Estilo2"/>
    <w:basedOn w:val="TableNormal"/>
    <w:uiPriority w:val="99"/>
    <w:qFormat/>
    <w:rsid w:val="00851851"/>
    <w:pPr>
      <w:spacing w:after="0" w:line="240" w:lineRule="auto"/>
    </w:pPr>
    <w:rPr>
      <w:rFonts w:ascii="Calibri" w:eastAsia="Calibri" w:hAnsi="Calibri" w:cs="Times New Roman"/>
      <w:sz w:val="20"/>
      <w:szCs w:val="20"/>
      <w:lang w:eastAsia="pt-BR"/>
    </w:rPr>
    <w:tblPr>
      <w:tblInd w:w="0" w:type="dxa"/>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50A34"/>
    <w:pPr>
      <w:spacing w:after="120"/>
      <w:ind w:left="283"/>
    </w:pPr>
    <w:rPr>
      <w:sz w:val="20"/>
      <w:szCs w:val="20"/>
    </w:rPr>
  </w:style>
  <w:style w:type="character" w:customStyle="1" w:styleId="BodyTextIndentChar">
    <w:name w:val="Body Text Indent Char"/>
    <w:basedOn w:val="DefaultParagraphFont"/>
    <w:link w:val="BodyTextIndent"/>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BodyTextIndent3">
    <w:name w:val="Body Text Indent 3"/>
    <w:basedOn w:val="Normal"/>
    <w:link w:val="BodyTextIndent3Char"/>
    <w:rsid w:val="00027758"/>
    <w:pPr>
      <w:spacing w:after="120"/>
      <w:ind w:left="283"/>
    </w:pPr>
    <w:rPr>
      <w:sz w:val="16"/>
      <w:szCs w:val="16"/>
    </w:rPr>
  </w:style>
  <w:style w:type="character" w:customStyle="1" w:styleId="BodyTextIndent3Char">
    <w:name w:val="Body Text Indent 3 Char"/>
    <w:basedOn w:val="DefaultParagraphFont"/>
    <w:link w:val="BodyTextIndent3"/>
    <w:rsid w:val="00027758"/>
    <w:rPr>
      <w:rFonts w:ascii="Times New Roman" w:eastAsia="Times New Roman" w:hAnsi="Times New Roman" w:cs="Times New Roman"/>
      <w:sz w:val="16"/>
      <w:szCs w:val="16"/>
      <w:lang w:eastAsia="pt-BR"/>
    </w:rPr>
  </w:style>
  <w:style w:type="character" w:customStyle="1" w:styleId="highlight">
    <w:name w:val="highlight"/>
    <w:basedOn w:val="DefaultParagraphFont"/>
    <w:rsid w:val="00F743CA"/>
  </w:style>
  <w:style w:type="paragraph" w:styleId="EndnoteText">
    <w:name w:val="endnote text"/>
    <w:basedOn w:val="Normal"/>
    <w:link w:val="EndnoteTextChar"/>
    <w:uiPriority w:val="99"/>
    <w:semiHidden/>
    <w:unhideWhenUsed/>
    <w:rsid w:val="00ED2A76"/>
    <w:rPr>
      <w:sz w:val="20"/>
      <w:szCs w:val="20"/>
    </w:rPr>
  </w:style>
  <w:style w:type="character" w:customStyle="1" w:styleId="EndnoteTextChar">
    <w:name w:val="Endnote Text Char"/>
    <w:basedOn w:val="DefaultParagraphFont"/>
    <w:link w:val="EndnoteText"/>
    <w:uiPriority w:val="99"/>
    <w:semiHidden/>
    <w:rsid w:val="00ED2A76"/>
    <w:rPr>
      <w:rFonts w:ascii="Times New Roman" w:eastAsia="Times New Roman" w:hAnsi="Times New Roman" w:cs="Times New Roman"/>
      <w:sz w:val="20"/>
      <w:szCs w:val="20"/>
      <w:lang w:eastAsia="pt-BR"/>
    </w:rPr>
  </w:style>
  <w:style w:type="character" w:styleId="EndnoteReference">
    <w:name w:val="endnote reference"/>
    <w:basedOn w:val="DefaultParagraphFont"/>
    <w:uiPriority w:val="99"/>
    <w:semiHidden/>
    <w:unhideWhenUsed/>
    <w:rsid w:val="00ED2A76"/>
    <w:rPr>
      <w:vertAlign w:val="superscript"/>
    </w:rPr>
  </w:style>
  <w:style w:type="character" w:customStyle="1" w:styleId="Heading3Char">
    <w:name w:val="Heading 3 Char"/>
    <w:basedOn w:val="DefaultParagraphFont"/>
    <w:link w:val="Heading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DefaultParagraphFont"/>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TOC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HTMLPreformatted">
    <w:name w:val="HTML Preformatted"/>
    <w:basedOn w:val="Normal"/>
    <w:link w:val="HTMLPreformatted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DefaultParagraphFont"/>
    <w:rsid w:val="00E37C9F"/>
  </w:style>
  <w:style w:type="character" w:customStyle="1" w:styleId="a">
    <w:name w:val="_"/>
    <w:basedOn w:val="DefaultParagraphFont"/>
    <w:rsid w:val="00E37C9F"/>
  </w:style>
  <w:style w:type="table" w:customStyle="1" w:styleId="TabelaSimples22">
    <w:name w:val="Tabela Simples 22"/>
    <w:basedOn w:val="TableNormal"/>
    <w:uiPriority w:val="42"/>
    <w:rsid w:val="00BD28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customStyle="1" w:styleId="GridTable4Accent3">
    <w:name w:val="Grid Table 4 Accent 3"/>
    <w:basedOn w:val="TableNormal"/>
    <w:uiPriority w:val="49"/>
    <w:rsid w:val="00FD444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DefaultParagraphFont"/>
    <w:rsid w:val="00FD4446"/>
  </w:style>
  <w:style w:type="character" w:styleId="PlaceholderText">
    <w:name w:val="Placeholder Text"/>
    <w:basedOn w:val="DefaultParagraphFont"/>
    <w:uiPriority w:val="99"/>
    <w:semiHidden/>
    <w:rsid w:val="00302423"/>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Heading1">
    <w:name w:val="heading 1"/>
    <w:basedOn w:val="Normal"/>
    <w:next w:val="Normal"/>
    <w:link w:val="Heading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Heading3">
    <w:name w:val="heading 3"/>
    <w:basedOn w:val="Normal"/>
    <w:next w:val="Normal"/>
    <w:link w:val="Heading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FootnoteText">
    <w:name w:val="footnote text"/>
    <w:basedOn w:val="Normal"/>
    <w:link w:val="FootnoteTextChar"/>
    <w:uiPriority w:val="99"/>
    <w:unhideWhenUsed/>
    <w:rsid w:val="009A09B2"/>
    <w:rPr>
      <w:sz w:val="20"/>
      <w:szCs w:val="20"/>
    </w:rPr>
  </w:style>
  <w:style w:type="character" w:customStyle="1" w:styleId="FootnoteTextChar">
    <w:name w:val="Footnote Text Char"/>
    <w:basedOn w:val="DefaultParagraphFont"/>
    <w:link w:val="FootnoteText"/>
    <w:uiPriority w:val="99"/>
    <w:rsid w:val="009A09B2"/>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9A09B2"/>
    <w:rPr>
      <w:vertAlign w:val="superscript"/>
    </w:rPr>
  </w:style>
  <w:style w:type="paragraph" w:styleId="ListParagraph">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Header">
    <w:name w:val="header"/>
    <w:basedOn w:val="Normal"/>
    <w:link w:val="HeaderChar"/>
    <w:uiPriority w:val="99"/>
    <w:unhideWhenUsed/>
    <w:rsid w:val="0050027C"/>
    <w:pPr>
      <w:tabs>
        <w:tab w:val="center" w:pos="4252"/>
        <w:tab w:val="right" w:pos="8504"/>
      </w:tabs>
    </w:pPr>
  </w:style>
  <w:style w:type="character" w:customStyle="1" w:styleId="HeaderChar">
    <w:name w:val="Header Char"/>
    <w:basedOn w:val="DefaultParagraphFont"/>
    <w:link w:val="Header"/>
    <w:uiPriority w:val="99"/>
    <w:rsid w:val="0050027C"/>
    <w:rPr>
      <w:rFonts w:ascii="Times New Roman" w:eastAsia="Times New Roman" w:hAnsi="Times New Roman" w:cs="Times New Roman"/>
      <w:sz w:val="24"/>
      <w:szCs w:val="24"/>
      <w:lang w:eastAsia="pt-BR"/>
    </w:rPr>
  </w:style>
  <w:style w:type="paragraph" w:styleId="Footer">
    <w:name w:val="footer"/>
    <w:basedOn w:val="Normal"/>
    <w:link w:val="FooterChar"/>
    <w:uiPriority w:val="99"/>
    <w:unhideWhenUsed/>
    <w:rsid w:val="0050027C"/>
    <w:pPr>
      <w:tabs>
        <w:tab w:val="center" w:pos="4252"/>
        <w:tab w:val="right" w:pos="8504"/>
      </w:tabs>
    </w:pPr>
  </w:style>
  <w:style w:type="character" w:customStyle="1" w:styleId="FooterChar">
    <w:name w:val="Footer Char"/>
    <w:basedOn w:val="DefaultParagraphFont"/>
    <w:link w:val="Footer"/>
    <w:uiPriority w:val="99"/>
    <w:rsid w:val="0050027C"/>
    <w:rPr>
      <w:rFonts w:ascii="Times New Roman" w:eastAsia="Times New Roman" w:hAnsi="Times New Roman" w:cs="Times New Roman"/>
      <w:sz w:val="24"/>
      <w:szCs w:val="24"/>
      <w:lang w:eastAsia="pt-BR"/>
    </w:rPr>
  </w:style>
  <w:style w:type="paragraph" w:styleId="BodyText">
    <w:name w:val="Body Text"/>
    <w:basedOn w:val="Normal"/>
    <w:link w:val="BodyTextChar"/>
    <w:rsid w:val="00E82D08"/>
    <w:pPr>
      <w:spacing w:line="360" w:lineRule="auto"/>
      <w:jc w:val="both"/>
    </w:pPr>
    <w:rPr>
      <w:rFonts w:ascii="Arial" w:hAnsi="Arial"/>
      <w:szCs w:val="20"/>
    </w:rPr>
  </w:style>
  <w:style w:type="character" w:customStyle="1" w:styleId="BodyTextChar">
    <w:name w:val="Body Text Char"/>
    <w:basedOn w:val="DefaultParagraphFont"/>
    <w:link w:val="BodyText"/>
    <w:rsid w:val="00E82D08"/>
    <w:rPr>
      <w:rFonts w:ascii="Arial" w:eastAsia="Times New Roman" w:hAnsi="Arial" w:cs="Times New Roman"/>
      <w:sz w:val="24"/>
      <w:szCs w:val="20"/>
      <w:lang w:eastAsia="pt-BR"/>
    </w:rPr>
  </w:style>
  <w:style w:type="paragraph" w:styleId="BalloonText">
    <w:name w:val="Balloon Text"/>
    <w:basedOn w:val="Normal"/>
    <w:link w:val="BalloonTextChar"/>
    <w:uiPriority w:val="99"/>
    <w:semiHidden/>
    <w:unhideWhenUsed/>
    <w:rsid w:val="00E16CA1"/>
    <w:rPr>
      <w:rFonts w:ascii="Tahoma" w:hAnsi="Tahoma" w:cs="Tahoma"/>
      <w:sz w:val="16"/>
      <w:szCs w:val="16"/>
    </w:rPr>
  </w:style>
  <w:style w:type="character" w:customStyle="1" w:styleId="BalloonTextChar">
    <w:name w:val="Balloon Text Char"/>
    <w:basedOn w:val="DefaultParagraphFont"/>
    <w:link w:val="BalloonText"/>
    <w:uiPriority w:val="99"/>
    <w:semiHidden/>
    <w:rsid w:val="00E16CA1"/>
    <w:rPr>
      <w:rFonts w:ascii="Tahoma" w:eastAsia="Times New Roman" w:hAnsi="Tahoma" w:cs="Tahoma"/>
      <w:sz w:val="16"/>
      <w:szCs w:val="16"/>
      <w:lang w:eastAsia="pt-BR"/>
    </w:rPr>
  </w:style>
  <w:style w:type="character" w:customStyle="1" w:styleId="Heading1Char">
    <w:name w:val="Heading 1 Char"/>
    <w:basedOn w:val="DefaultParagraphFont"/>
    <w:link w:val="Heading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DefaultParagraphFont"/>
    <w:rsid w:val="00B961BB"/>
  </w:style>
  <w:style w:type="paragraph" w:styleId="BodyText2">
    <w:name w:val="Body Text 2"/>
    <w:basedOn w:val="Normal"/>
    <w:link w:val="BodyText2Char"/>
    <w:rsid w:val="00B961BB"/>
    <w:pPr>
      <w:spacing w:after="120" w:line="480" w:lineRule="auto"/>
    </w:pPr>
  </w:style>
  <w:style w:type="character" w:customStyle="1" w:styleId="BodyText2Char">
    <w:name w:val="Body Text 2 Char"/>
    <w:basedOn w:val="DefaultParagraphFont"/>
    <w:link w:val="BodyText2"/>
    <w:rsid w:val="00B961BB"/>
    <w:rPr>
      <w:rFonts w:ascii="Times New Roman" w:eastAsia="Times New Roman" w:hAnsi="Times New Roman" w:cs="Times New Roman"/>
      <w:sz w:val="24"/>
      <w:szCs w:val="24"/>
    </w:rPr>
  </w:style>
  <w:style w:type="table" w:styleId="TableGrid">
    <w:name w:val="Table Grid"/>
    <w:basedOn w:val="TableNormal"/>
    <w:uiPriority w:val="39"/>
    <w:rsid w:val="003D2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B5345"/>
    <w:rPr>
      <w:sz w:val="16"/>
      <w:szCs w:val="16"/>
    </w:rPr>
  </w:style>
  <w:style w:type="paragraph" w:styleId="CommentText">
    <w:name w:val="annotation text"/>
    <w:basedOn w:val="Normal"/>
    <w:link w:val="CommentTextChar"/>
    <w:uiPriority w:val="99"/>
    <w:unhideWhenUsed/>
    <w:rsid w:val="001B5345"/>
    <w:rPr>
      <w:sz w:val="20"/>
      <w:szCs w:val="20"/>
    </w:rPr>
  </w:style>
  <w:style w:type="character" w:customStyle="1" w:styleId="CommentTextChar">
    <w:name w:val="Comment Text Char"/>
    <w:basedOn w:val="DefaultParagraphFont"/>
    <w:link w:val="CommentText"/>
    <w:uiPriority w:val="99"/>
    <w:rsid w:val="001B5345"/>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1B5345"/>
    <w:rPr>
      <w:b/>
      <w:bCs/>
    </w:rPr>
  </w:style>
  <w:style w:type="character" w:customStyle="1" w:styleId="CommentSubjectChar">
    <w:name w:val="Comment Subject Char"/>
    <w:basedOn w:val="CommentTextChar"/>
    <w:link w:val="CommentSubject"/>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DefaultParagraphFont"/>
    <w:rsid w:val="0088469A"/>
  </w:style>
  <w:style w:type="character" w:customStyle="1" w:styleId="st1">
    <w:name w:val="st1"/>
    <w:basedOn w:val="DefaultParagraphFont"/>
    <w:rsid w:val="009E1B9D"/>
  </w:style>
  <w:style w:type="character" w:customStyle="1" w:styleId="shorttext">
    <w:name w:val="short_text"/>
    <w:basedOn w:val="DefaultParagraphFont"/>
    <w:rsid w:val="009B3BC4"/>
  </w:style>
  <w:style w:type="character" w:customStyle="1" w:styleId="Heading2Char">
    <w:name w:val="Heading 2 Char"/>
    <w:basedOn w:val="DefaultParagraphFont"/>
    <w:link w:val="Heading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basedOn w:val="Normal"/>
    <w:next w:val="Normal"/>
    <w:uiPriority w:val="35"/>
    <w:qFormat/>
    <w:rsid w:val="007517DE"/>
    <w:rPr>
      <w:b/>
      <w:bCs/>
      <w:sz w:val="20"/>
      <w:szCs w:val="20"/>
    </w:rPr>
  </w:style>
  <w:style w:type="character" w:customStyle="1" w:styleId="titulo">
    <w:name w:val="titulo"/>
    <w:basedOn w:val="DefaultParagraphFont"/>
    <w:rsid w:val="005D6B58"/>
  </w:style>
  <w:style w:type="character" w:styleId="Emphasis">
    <w:name w:val="Emphasis"/>
    <w:uiPriority w:val="20"/>
    <w:qFormat/>
    <w:rsid w:val="005D6B58"/>
    <w:rPr>
      <w:i/>
      <w:iCs/>
    </w:rPr>
  </w:style>
  <w:style w:type="paragraph" w:styleId="TOC1">
    <w:name w:val="toc 1"/>
    <w:basedOn w:val="Normal"/>
    <w:next w:val="Normal"/>
    <w:autoRedefine/>
    <w:uiPriority w:val="39"/>
    <w:unhideWhenUsed/>
    <w:rsid w:val="006524E3"/>
    <w:pPr>
      <w:tabs>
        <w:tab w:val="right" w:leader="dot" w:pos="9061"/>
      </w:tabs>
      <w:suppressAutoHyphens/>
    </w:pPr>
    <w:rPr>
      <w:noProof/>
      <w:lang w:eastAsia="ar-SA"/>
    </w:rPr>
  </w:style>
  <w:style w:type="paragraph" w:styleId="NoSpacing">
    <w:name w:val="No Spacing"/>
    <w:uiPriority w:val="1"/>
    <w:qFormat/>
    <w:rsid w:val="001E1275"/>
    <w:pPr>
      <w:spacing w:after="0" w:line="240" w:lineRule="auto"/>
    </w:pPr>
    <w:rPr>
      <w:rFonts w:ascii="Calibri" w:eastAsia="Calibri" w:hAnsi="Calibri" w:cs="Times New Roman"/>
    </w:rPr>
  </w:style>
  <w:style w:type="character" w:styleId="Strong">
    <w:name w:val="Strong"/>
    <w:uiPriority w:val="22"/>
    <w:qFormat/>
    <w:rsid w:val="001E1275"/>
    <w:rPr>
      <w:b/>
      <w:bCs/>
    </w:rPr>
  </w:style>
  <w:style w:type="character" w:customStyle="1" w:styleId="apple-converted-space">
    <w:name w:val="apple-converted-space"/>
    <w:basedOn w:val="DefaultParagraphFont"/>
    <w:rsid w:val="001E1275"/>
  </w:style>
  <w:style w:type="table" w:customStyle="1" w:styleId="Estilo2">
    <w:name w:val="Estilo2"/>
    <w:basedOn w:val="TableNormal"/>
    <w:uiPriority w:val="99"/>
    <w:qFormat/>
    <w:rsid w:val="00851851"/>
    <w:pPr>
      <w:spacing w:after="0" w:line="240" w:lineRule="auto"/>
    </w:pPr>
    <w:rPr>
      <w:rFonts w:ascii="Calibri" w:eastAsia="Calibri" w:hAnsi="Calibri" w:cs="Times New Roman"/>
      <w:sz w:val="20"/>
      <w:szCs w:val="20"/>
      <w:lang w:eastAsia="pt-BR"/>
    </w:rPr>
    <w:tblPr>
      <w:tblInd w:w="0" w:type="dxa"/>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50A34"/>
    <w:pPr>
      <w:spacing w:after="120"/>
      <w:ind w:left="283"/>
    </w:pPr>
    <w:rPr>
      <w:sz w:val="20"/>
      <w:szCs w:val="20"/>
    </w:rPr>
  </w:style>
  <w:style w:type="character" w:customStyle="1" w:styleId="BodyTextIndentChar">
    <w:name w:val="Body Text Indent Char"/>
    <w:basedOn w:val="DefaultParagraphFont"/>
    <w:link w:val="BodyTextIndent"/>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BodyTextIndent3">
    <w:name w:val="Body Text Indent 3"/>
    <w:basedOn w:val="Normal"/>
    <w:link w:val="BodyTextIndent3Char"/>
    <w:rsid w:val="00027758"/>
    <w:pPr>
      <w:spacing w:after="120"/>
      <w:ind w:left="283"/>
    </w:pPr>
    <w:rPr>
      <w:sz w:val="16"/>
      <w:szCs w:val="16"/>
    </w:rPr>
  </w:style>
  <w:style w:type="character" w:customStyle="1" w:styleId="BodyTextIndent3Char">
    <w:name w:val="Body Text Indent 3 Char"/>
    <w:basedOn w:val="DefaultParagraphFont"/>
    <w:link w:val="BodyTextIndent3"/>
    <w:rsid w:val="00027758"/>
    <w:rPr>
      <w:rFonts w:ascii="Times New Roman" w:eastAsia="Times New Roman" w:hAnsi="Times New Roman" w:cs="Times New Roman"/>
      <w:sz w:val="16"/>
      <w:szCs w:val="16"/>
      <w:lang w:eastAsia="pt-BR"/>
    </w:rPr>
  </w:style>
  <w:style w:type="character" w:customStyle="1" w:styleId="highlight">
    <w:name w:val="highlight"/>
    <w:basedOn w:val="DefaultParagraphFont"/>
    <w:rsid w:val="00F743CA"/>
  </w:style>
  <w:style w:type="paragraph" w:styleId="EndnoteText">
    <w:name w:val="endnote text"/>
    <w:basedOn w:val="Normal"/>
    <w:link w:val="EndnoteTextChar"/>
    <w:uiPriority w:val="99"/>
    <w:semiHidden/>
    <w:unhideWhenUsed/>
    <w:rsid w:val="00ED2A76"/>
    <w:rPr>
      <w:sz w:val="20"/>
      <w:szCs w:val="20"/>
    </w:rPr>
  </w:style>
  <w:style w:type="character" w:customStyle="1" w:styleId="EndnoteTextChar">
    <w:name w:val="Endnote Text Char"/>
    <w:basedOn w:val="DefaultParagraphFont"/>
    <w:link w:val="EndnoteText"/>
    <w:uiPriority w:val="99"/>
    <w:semiHidden/>
    <w:rsid w:val="00ED2A76"/>
    <w:rPr>
      <w:rFonts w:ascii="Times New Roman" w:eastAsia="Times New Roman" w:hAnsi="Times New Roman" w:cs="Times New Roman"/>
      <w:sz w:val="20"/>
      <w:szCs w:val="20"/>
      <w:lang w:eastAsia="pt-BR"/>
    </w:rPr>
  </w:style>
  <w:style w:type="character" w:styleId="EndnoteReference">
    <w:name w:val="endnote reference"/>
    <w:basedOn w:val="DefaultParagraphFont"/>
    <w:uiPriority w:val="99"/>
    <w:semiHidden/>
    <w:unhideWhenUsed/>
    <w:rsid w:val="00ED2A76"/>
    <w:rPr>
      <w:vertAlign w:val="superscript"/>
    </w:rPr>
  </w:style>
  <w:style w:type="character" w:customStyle="1" w:styleId="Heading3Char">
    <w:name w:val="Heading 3 Char"/>
    <w:basedOn w:val="DefaultParagraphFont"/>
    <w:link w:val="Heading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DefaultParagraphFont"/>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TOC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HTMLPreformatted">
    <w:name w:val="HTML Preformatted"/>
    <w:basedOn w:val="Normal"/>
    <w:link w:val="HTMLPreformatted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DefaultParagraphFont"/>
    <w:rsid w:val="00E37C9F"/>
  </w:style>
  <w:style w:type="character" w:customStyle="1" w:styleId="a">
    <w:name w:val="_"/>
    <w:basedOn w:val="DefaultParagraphFont"/>
    <w:rsid w:val="00E37C9F"/>
  </w:style>
  <w:style w:type="table" w:customStyle="1" w:styleId="TabelaSimples22">
    <w:name w:val="Tabela Simples 22"/>
    <w:basedOn w:val="TableNormal"/>
    <w:uiPriority w:val="42"/>
    <w:rsid w:val="00BD289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customStyle="1" w:styleId="GridTable4Accent3">
    <w:name w:val="Grid Table 4 Accent 3"/>
    <w:basedOn w:val="TableNormal"/>
    <w:uiPriority w:val="49"/>
    <w:rsid w:val="00FD444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DefaultParagraphFont"/>
    <w:rsid w:val="00FD4446"/>
  </w:style>
  <w:style w:type="character" w:styleId="PlaceholderText">
    <w:name w:val="Placeholder Text"/>
    <w:basedOn w:val="DefaultParagraphFont"/>
    <w:uiPriority w:val="99"/>
    <w:semiHidden/>
    <w:rsid w:val="003024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4C16A0-C17B-5C42-8700-42E6919F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2895</Words>
  <Characters>16504</Characters>
  <Application>Microsoft Macintosh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Haroldo Campos Velho</cp:lastModifiedBy>
  <cp:revision>6</cp:revision>
  <cp:lastPrinted>2018-04-22T22:15:00Z</cp:lastPrinted>
  <dcterms:created xsi:type="dcterms:W3CDTF">2019-02-08T15:30:00Z</dcterms:created>
  <dcterms:modified xsi:type="dcterms:W3CDTF">2019-02-12T13:51:00Z</dcterms:modified>
</cp:coreProperties>
</file>